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13" w:rsidRDefault="005F3613" w:rsidP="005F3613">
      <w:pPr>
        <w:pStyle w:val="1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  <w:u w:val="single"/>
        </w:rPr>
        <w:t>Муниципальное образование «Морские ворота»(№31), г. Санкт-Петербург</w:t>
      </w:r>
    </w:p>
    <w:p w:rsidR="005F3613" w:rsidRDefault="00C11E3C" w:rsidP="005F3613">
      <w:pPr>
        <w:rPr>
          <w:sz w:val="24"/>
          <w:szCs w:val="24"/>
        </w:rPr>
      </w:pPr>
      <w:r w:rsidRPr="00C11E3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3.7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 w:rsidR="005F3613">
        <w:rPr>
          <w:noProof/>
          <w:sz w:val="24"/>
          <w:szCs w:val="24"/>
        </w:rPr>
        <w:drawing>
          <wp:inline distT="0" distB="0" distL="0" distR="0">
            <wp:extent cx="85725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613">
        <w:rPr>
          <w:sz w:val="24"/>
          <w:szCs w:val="24"/>
        </w:rPr>
        <w:t xml:space="preserve">                                           ВТОРОЙ СОЗЫВ</w:t>
      </w:r>
    </w:p>
    <w:p w:rsidR="005F3613" w:rsidRDefault="005F3613" w:rsidP="005F3613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</w:rPr>
      </w:pPr>
      <w:r>
        <w:rPr>
          <w:rFonts w:ascii="Arial" w:hAnsi="Arial"/>
          <w:spacing w:val="30"/>
          <w:sz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</w:rPr>
        <w:t xml:space="preserve">, </w:t>
      </w:r>
      <w:r>
        <w:rPr>
          <w:rFonts w:ascii="Arial" w:hAnsi="Arial"/>
          <w:spacing w:val="28"/>
          <w:sz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</w:rPr>
        <w:t>/с 40205810515000000000 в ОАО «</w:t>
      </w:r>
      <w:proofErr w:type="spellStart"/>
      <w:r>
        <w:rPr>
          <w:rFonts w:ascii="Arial" w:hAnsi="Arial"/>
          <w:spacing w:val="28"/>
          <w:sz w:val="16"/>
        </w:rPr>
        <w:t>МДМ-Банк</w:t>
      </w:r>
      <w:proofErr w:type="spellEnd"/>
      <w:r>
        <w:rPr>
          <w:rFonts w:ascii="Arial" w:hAnsi="Arial"/>
          <w:spacing w:val="28"/>
          <w:sz w:val="16"/>
        </w:rPr>
        <w:t xml:space="preserve"> СПб»,</w:t>
      </w:r>
      <w:r>
        <w:rPr>
          <w:rFonts w:ascii="Arial" w:hAnsi="Arial"/>
          <w:spacing w:val="28"/>
          <w:sz w:val="16"/>
        </w:rPr>
        <w:br/>
        <w:t xml:space="preserve">г. </w:t>
      </w:r>
      <w:r>
        <w:rPr>
          <w:rFonts w:ascii="Arial" w:hAnsi="Arial"/>
          <w:spacing w:val="30"/>
          <w:sz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</w:rPr>
        <w:t>к\с</w:t>
      </w:r>
      <w:proofErr w:type="spellEnd"/>
      <w:r>
        <w:rPr>
          <w:rFonts w:ascii="Arial" w:hAnsi="Arial"/>
          <w:spacing w:val="30"/>
          <w:sz w:val="16"/>
        </w:rPr>
        <w:t xml:space="preserve"> 3010181060000000809, БИК 044030809, ОКОНХ 97600, ОКПО 4895</w:t>
      </w:r>
    </w:p>
    <w:p w:rsidR="005F3613" w:rsidRDefault="005F3613" w:rsidP="005F3613"/>
    <w:p w:rsidR="005F3613" w:rsidRDefault="005F3613" w:rsidP="005F3613"/>
    <w:p w:rsidR="005F3613" w:rsidRDefault="005F3613" w:rsidP="005F3613"/>
    <w:p w:rsidR="005F3613" w:rsidRDefault="005F3613" w:rsidP="005F3613"/>
    <w:p w:rsidR="005F3613" w:rsidRDefault="005F3613" w:rsidP="005F361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 23/4</w:t>
      </w:r>
    </w:p>
    <w:p w:rsidR="005F3613" w:rsidRDefault="005F3613" w:rsidP="005F361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16 декабря 2003 года.</w:t>
      </w:r>
    </w:p>
    <w:p w:rsidR="005F3613" w:rsidRDefault="005F3613" w:rsidP="005F3613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Положение «О порядке оплаты труда муниципального служащего»</w:t>
      </w:r>
    </w:p>
    <w:p w:rsidR="005F3613" w:rsidRDefault="005F3613" w:rsidP="005F3613">
      <w:pPr>
        <w:jc w:val="center"/>
        <w:rPr>
          <w:sz w:val="28"/>
          <w:szCs w:val="28"/>
        </w:rPr>
      </w:pPr>
    </w:p>
    <w:p w:rsidR="005F3613" w:rsidRDefault="005F3613" w:rsidP="005F3613">
      <w:pPr>
        <w:pStyle w:val="21"/>
        <w:spacing w:line="24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постановил: </w:t>
      </w:r>
    </w:p>
    <w:p w:rsidR="005F3613" w:rsidRDefault="005F3613" w:rsidP="005F3613">
      <w:pPr>
        <w:pStyle w:val="21"/>
        <w:spacing w:line="240" w:lineRule="auto"/>
        <w:ind w:firstLine="851"/>
        <w:jc w:val="both"/>
        <w:rPr>
          <w:b/>
          <w:sz w:val="28"/>
          <w:szCs w:val="28"/>
        </w:rPr>
      </w:pPr>
    </w:p>
    <w:p w:rsidR="005F3613" w:rsidRDefault="005F3613" w:rsidP="005F3613">
      <w:pPr>
        <w:pStyle w:val="3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закона Санкт-Петербурга «О муниципальной службе в Санкт-Петербурге (ст.20, п.п.7,8), Закона Санкт-Петербурга «О реестрах муниципальных должностей в Санкт-Петербурге.</w:t>
      </w:r>
    </w:p>
    <w:p w:rsidR="005F3613" w:rsidRDefault="005F3613" w:rsidP="005F3613">
      <w:pPr>
        <w:pStyle w:val="3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Внести изменения в Положение «О порядке оплаты труда муниципального служащего» - в пункте VI данного Положения, подпункты 6.1 и 6.2 убрать и внести предложение –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Положение «О порядке выплаты лечебного пособия»;</w:t>
      </w:r>
    </w:p>
    <w:p w:rsidR="005F3613" w:rsidRDefault="005F3613" w:rsidP="005F3613">
      <w:pPr>
        <w:pStyle w:val="3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4.2. Утвердить Положение «О порядке оплаты труда муниципального служащего» в новой редакции;</w:t>
      </w:r>
    </w:p>
    <w:p w:rsidR="005F3613" w:rsidRDefault="005F3613" w:rsidP="005F3613">
      <w:pPr>
        <w:pStyle w:val="3"/>
        <w:spacing w:before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4.3. Ответственность за исполнение данного постановления возложить на Председателя Муниципального совета Попова О. Н.;</w:t>
      </w:r>
    </w:p>
    <w:p w:rsidR="005F3613" w:rsidRDefault="005F3613" w:rsidP="005F3613">
      <w:pPr>
        <w:pStyle w:val="3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4.4. Постановление вступает в силу с момента принятия и не подлежит официальному опубликованию. </w:t>
      </w:r>
    </w:p>
    <w:p w:rsidR="005F3613" w:rsidRDefault="005F3613" w:rsidP="005F3613">
      <w:pPr>
        <w:pStyle w:val="23"/>
        <w:spacing w:before="60"/>
        <w:jc w:val="both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5F3613" w:rsidRDefault="005F3613" w:rsidP="005F3613">
      <w:pPr>
        <w:pStyle w:val="23"/>
        <w:tabs>
          <w:tab w:val="left" w:pos="5124"/>
        </w:tabs>
        <w:spacing w:before="6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F3613" w:rsidRDefault="005F3613" w:rsidP="005F3613">
      <w:pPr>
        <w:pStyle w:val="23"/>
        <w:spacing w:before="60" w:line="240" w:lineRule="auto"/>
        <w:ind w:left="0" w:firstLine="851"/>
        <w:jc w:val="both"/>
        <w:rPr>
          <w:b/>
          <w:sz w:val="28"/>
          <w:szCs w:val="28"/>
        </w:rPr>
      </w:pPr>
    </w:p>
    <w:p w:rsidR="005F3613" w:rsidRDefault="005F3613" w:rsidP="005F3613">
      <w:pPr>
        <w:pStyle w:val="23"/>
        <w:spacing w:before="60" w:line="240" w:lineRule="auto"/>
        <w:jc w:val="both"/>
        <w:rPr>
          <w:b/>
        </w:rPr>
      </w:pPr>
    </w:p>
    <w:p w:rsidR="005F3613" w:rsidRDefault="005F3613" w:rsidP="005F3613">
      <w:pPr>
        <w:pStyle w:val="a3"/>
        <w:spacing w:before="120"/>
        <w:jc w:val="both"/>
        <w:rPr>
          <w:b/>
          <w:sz w:val="28"/>
          <w:szCs w:val="28"/>
        </w:rPr>
      </w:pPr>
    </w:p>
    <w:p w:rsidR="005F3613" w:rsidRDefault="005F3613" w:rsidP="005F3613">
      <w:pPr>
        <w:pStyle w:val="a3"/>
        <w:spacing w:before="12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Муниципального Совета</w:t>
      </w:r>
    </w:p>
    <w:p w:rsidR="005F3613" w:rsidRDefault="005F3613" w:rsidP="005F3613">
      <w:pPr>
        <w:pStyle w:val="a3"/>
        <w:spacing w:before="12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МО «Морские ворота»                                                                   Попов О.Н.</w:t>
      </w:r>
    </w:p>
    <w:p w:rsidR="0071577F" w:rsidRDefault="0071577F"/>
    <w:p w:rsidR="00BA01A9" w:rsidRDefault="00BA01A9"/>
    <w:p w:rsidR="00BA01A9" w:rsidRPr="00BA01A9" w:rsidRDefault="00BA01A9" w:rsidP="00BA01A9">
      <w:pPr>
        <w:spacing w:line="240" w:lineRule="atLeast"/>
        <w:ind w:left="5664" w:firstLine="708"/>
        <w:rPr>
          <w:b/>
          <w:sz w:val="22"/>
          <w:szCs w:val="22"/>
        </w:rPr>
      </w:pPr>
      <w:r w:rsidRPr="00BA01A9">
        <w:rPr>
          <w:b/>
          <w:sz w:val="22"/>
          <w:szCs w:val="22"/>
        </w:rPr>
        <w:lastRenderedPageBreak/>
        <w:t>Приложение № 1</w:t>
      </w:r>
    </w:p>
    <w:p w:rsidR="00BA01A9" w:rsidRPr="00242541" w:rsidRDefault="00BA01A9" w:rsidP="00BA01A9">
      <w:pPr>
        <w:spacing w:line="240" w:lineRule="atLeast"/>
        <w:ind w:left="5664" w:firstLine="708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BA01A9" w:rsidRPr="00242541" w:rsidRDefault="00BA01A9" w:rsidP="00BA01A9">
      <w:pPr>
        <w:spacing w:line="240" w:lineRule="atLeast"/>
        <w:ind w:left="5664" w:firstLine="708"/>
        <w:rPr>
          <w:sz w:val="22"/>
          <w:szCs w:val="22"/>
        </w:rPr>
      </w:pPr>
      <w:r w:rsidRPr="00242541">
        <w:rPr>
          <w:sz w:val="22"/>
          <w:szCs w:val="22"/>
        </w:rPr>
        <w:t>Муниципального Совета</w:t>
      </w:r>
    </w:p>
    <w:p w:rsidR="00BA01A9" w:rsidRPr="00242541" w:rsidRDefault="00BA01A9" w:rsidP="00BA01A9">
      <w:pPr>
        <w:spacing w:line="240" w:lineRule="atLeast"/>
        <w:ind w:left="5664" w:firstLine="708"/>
        <w:rPr>
          <w:sz w:val="22"/>
          <w:szCs w:val="22"/>
        </w:rPr>
      </w:pPr>
      <w:r w:rsidRPr="00242541">
        <w:rPr>
          <w:sz w:val="22"/>
          <w:szCs w:val="22"/>
        </w:rPr>
        <w:t>МО «Морские ворота»</w:t>
      </w:r>
    </w:p>
    <w:p w:rsidR="00BA01A9" w:rsidRPr="00242541" w:rsidRDefault="00BA01A9" w:rsidP="00BA01A9">
      <w:pPr>
        <w:spacing w:line="240" w:lineRule="atLeast"/>
        <w:jc w:val="right"/>
        <w:rPr>
          <w:sz w:val="22"/>
          <w:szCs w:val="22"/>
        </w:rPr>
      </w:pPr>
    </w:p>
    <w:p w:rsidR="00BA01A9" w:rsidRPr="00242541" w:rsidRDefault="00BA01A9" w:rsidP="00BA01A9">
      <w:pPr>
        <w:spacing w:line="240" w:lineRule="atLeast"/>
        <w:ind w:left="5664" w:firstLine="708"/>
        <w:rPr>
          <w:sz w:val="22"/>
          <w:szCs w:val="22"/>
        </w:rPr>
      </w:pPr>
      <w:r>
        <w:rPr>
          <w:sz w:val="22"/>
          <w:szCs w:val="22"/>
        </w:rPr>
        <w:t>о</w:t>
      </w:r>
      <w:r w:rsidRPr="00242541">
        <w:rPr>
          <w:sz w:val="22"/>
          <w:szCs w:val="22"/>
        </w:rPr>
        <w:t xml:space="preserve">т </w:t>
      </w:r>
      <w:r>
        <w:rPr>
          <w:sz w:val="22"/>
          <w:szCs w:val="22"/>
        </w:rPr>
        <w:t>16 декабря 2003 за № 23/4</w:t>
      </w:r>
    </w:p>
    <w:p w:rsidR="00BA01A9" w:rsidRPr="00242541" w:rsidRDefault="00BA01A9" w:rsidP="00BA01A9">
      <w:pPr>
        <w:spacing w:line="240" w:lineRule="atLeast"/>
        <w:jc w:val="right"/>
        <w:rPr>
          <w:sz w:val="22"/>
          <w:szCs w:val="22"/>
        </w:rPr>
      </w:pPr>
    </w:p>
    <w:p w:rsidR="00BA01A9" w:rsidRPr="00242541" w:rsidRDefault="00BA01A9" w:rsidP="00BA01A9">
      <w:pPr>
        <w:spacing w:line="240" w:lineRule="atLeast"/>
        <w:jc w:val="right"/>
        <w:rPr>
          <w:sz w:val="22"/>
          <w:szCs w:val="22"/>
        </w:rPr>
      </w:pPr>
    </w:p>
    <w:p w:rsidR="00BA01A9" w:rsidRPr="00242541" w:rsidRDefault="00BA01A9" w:rsidP="00BA01A9">
      <w:pPr>
        <w:spacing w:line="240" w:lineRule="atLeast"/>
        <w:jc w:val="right"/>
        <w:rPr>
          <w:sz w:val="22"/>
          <w:szCs w:val="22"/>
        </w:rPr>
      </w:pPr>
    </w:p>
    <w:p w:rsidR="00BA01A9" w:rsidRPr="00F001E5" w:rsidRDefault="00BA01A9" w:rsidP="00BA01A9">
      <w:pPr>
        <w:spacing w:line="240" w:lineRule="atLeast"/>
        <w:jc w:val="right"/>
        <w:rPr>
          <w:sz w:val="24"/>
          <w:szCs w:val="24"/>
        </w:rPr>
      </w:pPr>
    </w:p>
    <w:p w:rsidR="00BA01A9" w:rsidRDefault="00BA01A9" w:rsidP="00BA01A9">
      <w:pPr>
        <w:spacing w:line="240" w:lineRule="atLeast"/>
        <w:jc w:val="right"/>
        <w:rPr>
          <w:sz w:val="24"/>
          <w:szCs w:val="24"/>
        </w:rPr>
      </w:pPr>
    </w:p>
    <w:p w:rsidR="00BA01A9" w:rsidRDefault="00BA01A9" w:rsidP="00BA01A9">
      <w:pPr>
        <w:spacing w:line="240" w:lineRule="atLeast"/>
        <w:jc w:val="right"/>
        <w:rPr>
          <w:sz w:val="24"/>
          <w:szCs w:val="24"/>
        </w:rPr>
      </w:pPr>
    </w:p>
    <w:p w:rsidR="00BA01A9" w:rsidRDefault="00BA01A9" w:rsidP="00BA01A9">
      <w:pPr>
        <w:spacing w:line="240" w:lineRule="atLeast"/>
        <w:jc w:val="right"/>
        <w:rPr>
          <w:sz w:val="24"/>
          <w:szCs w:val="24"/>
        </w:rPr>
      </w:pPr>
    </w:p>
    <w:p w:rsidR="00BA01A9" w:rsidRDefault="00BA01A9" w:rsidP="00BA01A9">
      <w:pPr>
        <w:spacing w:line="240" w:lineRule="atLeast"/>
        <w:jc w:val="right"/>
        <w:rPr>
          <w:sz w:val="24"/>
          <w:szCs w:val="24"/>
        </w:rPr>
      </w:pPr>
    </w:p>
    <w:p w:rsidR="00BA01A9" w:rsidRDefault="00BA01A9" w:rsidP="00BA01A9">
      <w:pPr>
        <w:spacing w:line="240" w:lineRule="atLeast"/>
        <w:jc w:val="right"/>
        <w:rPr>
          <w:sz w:val="24"/>
          <w:szCs w:val="24"/>
        </w:rPr>
      </w:pPr>
    </w:p>
    <w:p w:rsidR="00BA01A9" w:rsidRDefault="00BA01A9" w:rsidP="00BA01A9">
      <w:pPr>
        <w:spacing w:line="240" w:lineRule="atLeast"/>
        <w:jc w:val="right"/>
        <w:rPr>
          <w:sz w:val="24"/>
          <w:szCs w:val="24"/>
        </w:rPr>
      </w:pPr>
    </w:p>
    <w:p w:rsidR="00BA01A9" w:rsidRDefault="00BA01A9" w:rsidP="00BA01A9">
      <w:pPr>
        <w:spacing w:line="240" w:lineRule="atLeast"/>
        <w:jc w:val="right"/>
        <w:rPr>
          <w:sz w:val="24"/>
          <w:szCs w:val="24"/>
        </w:rPr>
      </w:pPr>
    </w:p>
    <w:p w:rsidR="00BA01A9" w:rsidRPr="00F001E5" w:rsidRDefault="00BA01A9" w:rsidP="00BA01A9">
      <w:pPr>
        <w:spacing w:line="240" w:lineRule="atLeast"/>
        <w:jc w:val="right"/>
        <w:rPr>
          <w:sz w:val="24"/>
          <w:szCs w:val="24"/>
        </w:rPr>
      </w:pPr>
    </w:p>
    <w:p w:rsidR="00BA01A9" w:rsidRPr="00F001E5" w:rsidRDefault="00BA01A9" w:rsidP="00BA01A9">
      <w:pPr>
        <w:spacing w:line="240" w:lineRule="atLeast"/>
        <w:jc w:val="right"/>
        <w:rPr>
          <w:sz w:val="24"/>
          <w:szCs w:val="24"/>
        </w:rPr>
      </w:pPr>
    </w:p>
    <w:p w:rsidR="00BA01A9" w:rsidRDefault="00BA01A9" w:rsidP="00BA01A9">
      <w:pPr>
        <w:spacing w:line="240" w:lineRule="atLeast"/>
        <w:jc w:val="center"/>
        <w:rPr>
          <w:b/>
          <w:szCs w:val="28"/>
        </w:rPr>
      </w:pPr>
    </w:p>
    <w:p w:rsidR="00BA01A9" w:rsidRPr="00F001E5" w:rsidRDefault="00BA01A9" w:rsidP="00BA01A9">
      <w:pPr>
        <w:spacing w:line="240" w:lineRule="atLeast"/>
        <w:jc w:val="center"/>
        <w:rPr>
          <w:b/>
          <w:sz w:val="28"/>
          <w:szCs w:val="28"/>
        </w:rPr>
      </w:pPr>
      <w:r w:rsidRPr="00F001E5">
        <w:rPr>
          <w:b/>
          <w:sz w:val="28"/>
          <w:szCs w:val="28"/>
        </w:rPr>
        <w:t>ПОЛОЖЕНИЕ</w:t>
      </w:r>
    </w:p>
    <w:p w:rsidR="00BA01A9" w:rsidRPr="00331EAC" w:rsidRDefault="00BA01A9" w:rsidP="00BA01A9">
      <w:pPr>
        <w:spacing w:line="240" w:lineRule="atLeast"/>
        <w:jc w:val="center"/>
        <w:rPr>
          <w:b/>
          <w:sz w:val="28"/>
          <w:szCs w:val="28"/>
        </w:rPr>
      </w:pPr>
      <w:r w:rsidRPr="00331E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331EAC">
        <w:rPr>
          <w:b/>
          <w:sz w:val="28"/>
          <w:szCs w:val="28"/>
        </w:rPr>
        <w:t xml:space="preserve"> порядке оплаты труда муниципальных служащих</w:t>
      </w:r>
    </w:p>
    <w:p w:rsidR="00BA01A9" w:rsidRPr="00331EAC" w:rsidRDefault="00BA01A9" w:rsidP="00BA01A9">
      <w:pPr>
        <w:spacing w:line="240" w:lineRule="atLeast"/>
        <w:jc w:val="center"/>
        <w:rPr>
          <w:b/>
          <w:sz w:val="28"/>
          <w:szCs w:val="28"/>
        </w:rPr>
      </w:pPr>
    </w:p>
    <w:p w:rsidR="00BA01A9" w:rsidRPr="00F001E5" w:rsidRDefault="00BA01A9" w:rsidP="00BA01A9">
      <w:pPr>
        <w:spacing w:line="240" w:lineRule="atLeast"/>
        <w:jc w:val="center"/>
        <w:rPr>
          <w:b/>
          <w:sz w:val="28"/>
          <w:szCs w:val="28"/>
        </w:rPr>
      </w:pPr>
    </w:p>
    <w:p w:rsidR="00BA01A9" w:rsidRDefault="00BA01A9" w:rsidP="00BA01A9">
      <w:pPr>
        <w:spacing w:line="240" w:lineRule="atLeast"/>
        <w:jc w:val="center"/>
        <w:rPr>
          <w:b/>
          <w:sz w:val="32"/>
          <w:szCs w:val="32"/>
        </w:rPr>
      </w:pPr>
    </w:p>
    <w:p w:rsidR="00BA01A9" w:rsidRDefault="00BA01A9" w:rsidP="00BA01A9">
      <w:pPr>
        <w:spacing w:line="240" w:lineRule="atLeast"/>
        <w:jc w:val="center"/>
        <w:rPr>
          <w:b/>
          <w:sz w:val="32"/>
          <w:szCs w:val="32"/>
        </w:rPr>
      </w:pPr>
    </w:p>
    <w:p w:rsidR="00BA01A9" w:rsidRDefault="00BA01A9" w:rsidP="00BA01A9">
      <w:pPr>
        <w:spacing w:line="240" w:lineRule="atLeast"/>
        <w:jc w:val="center"/>
        <w:rPr>
          <w:b/>
          <w:sz w:val="32"/>
          <w:szCs w:val="32"/>
        </w:rPr>
      </w:pPr>
    </w:p>
    <w:p w:rsidR="00BA01A9" w:rsidRDefault="00BA01A9" w:rsidP="00BA01A9">
      <w:pPr>
        <w:spacing w:line="240" w:lineRule="atLeast"/>
        <w:jc w:val="center"/>
        <w:rPr>
          <w:b/>
          <w:sz w:val="32"/>
          <w:szCs w:val="32"/>
        </w:rPr>
      </w:pPr>
    </w:p>
    <w:p w:rsidR="00BA01A9" w:rsidRDefault="00BA01A9" w:rsidP="00BA01A9">
      <w:pPr>
        <w:spacing w:line="240" w:lineRule="atLeast"/>
        <w:jc w:val="center"/>
        <w:rPr>
          <w:b/>
          <w:sz w:val="32"/>
          <w:szCs w:val="32"/>
        </w:rPr>
      </w:pPr>
    </w:p>
    <w:p w:rsidR="00BA01A9" w:rsidRDefault="00BA01A9" w:rsidP="00BA01A9">
      <w:pPr>
        <w:spacing w:line="240" w:lineRule="atLeast"/>
        <w:jc w:val="center"/>
        <w:rPr>
          <w:b/>
          <w:sz w:val="32"/>
          <w:szCs w:val="32"/>
        </w:rPr>
      </w:pPr>
    </w:p>
    <w:p w:rsidR="00BA01A9" w:rsidRDefault="00BA01A9" w:rsidP="00BA01A9">
      <w:pPr>
        <w:spacing w:line="240" w:lineRule="atLeast"/>
        <w:jc w:val="center"/>
        <w:rPr>
          <w:b/>
          <w:sz w:val="32"/>
          <w:szCs w:val="32"/>
        </w:rPr>
      </w:pPr>
    </w:p>
    <w:p w:rsidR="00BA01A9" w:rsidRDefault="00BA01A9" w:rsidP="00BA01A9">
      <w:pPr>
        <w:spacing w:line="240" w:lineRule="atLeast"/>
        <w:jc w:val="center"/>
        <w:rPr>
          <w:b/>
          <w:sz w:val="32"/>
          <w:szCs w:val="32"/>
        </w:rPr>
      </w:pPr>
    </w:p>
    <w:p w:rsidR="00BA01A9" w:rsidRDefault="00BA01A9" w:rsidP="00BA01A9">
      <w:pPr>
        <w:spacing w:line="240" w:lineRule="atLeast"/>
        <w:jc w:val="center"/>
        <w:rPr>
          <w:b/>
          <w:sz w:val="32"/>
          <w:szCs w:val="32"/>
        </w:rPr>
      </w:pPr>
    </w:p>
    <w:p w:rsidR="00BA01A9" w:rsidRDefault="00BA01A9" w:rsidP="00BA01A9">
      <w:pPr>
        <w:spacing w:line="240" w:lineRule="atLeast"/>
        <w:jc w:val="center"/>
        <w:rPr>
          <w:b/>
          <w:sz w:val="32"/>
          <w:szCs w:val="32"/>
        </w:rPr>
      </w:pPr>
    </w:p>
    <w:p w:rsidR="00BA01A9" w:rsidRDefault="00BA01A9" w:rsidP="00BA01A9">
      <w:pPr>
        <w:spacing w:line="240" w:lineRule="atLeast"/>
        <w:jc w:val="center"/>
        <w:rPr>
          <w:b/>
          <w:sz w:val="32"/>
          <w:szCs w:val="32"/>
        </w:rPr>
      </w:pPr>
    </w:p>
    <w:p w:rsidR="00BA01A9" w:rsidRDefault="00BA01A9" w:rsidP="00BA01A9">
      <w:pPr>
        <w:spacing w:line="240" w:lineRule="atLeast"/>
        <w:jc w:val="center"/>
        <w:rPr>
          <w:b/>
          <w:sz w:val="32"/>
          <w:szCs w:val="32"/>
        </w:rPr>
      </w:pPr>
    </w:p>
    <w:p w:rsidR="00BA01A9" w:rsidRDefault="00BA01A9" w:rsidP="00BA01A9">
      <w:pPr>
        <w:spacing w:line="240" w:lineRule="atLeast"/>
        <w:jc w:val="center"/>
        <w:rPr>
          <w:b/>
          <w:sz w:val="32"/>
          <w:szCs w:val="32"/>
        </w:rPr>
      </w:pPr>
    </w:p>
    <w:p w:rsidR="00BA01A9" w:rsidRDefault="00BA01A9" w:rsidP="00BA01A9">
      <w:pPr>
        <w:spacing w:line="240" w:lineRule="atLeast"/>
        <w:jc w:val="center"/>
        <w:rPr>
          <w:b/>
          <w:sz w:val="32"/>
          <w:szCs w:val="32"/>
        </w:rPr>
      </w:pPr>
    </w:p>
    <w:p w:rsidR="00BA01A9" w:rsidRDefault="00BA01A9" w:rsidP="00BA01A9">
      <w:pPr>
        <w:spacing w:line="240" w:lineRule="atLeast"/>
        <w:jc w:val="center"/>
        <w:rPr>
          <w:b/>
          <w:sz w:val="32"/>
          <w:szCs w:val="32"/>
        </w:rPr>
      </w:pPr>
    </w:p>
    <w:p w:rsidR="00BA01A9" w:rsidRDefault="00BA01A9" w:rsidP="00BA01A9">
      <w:pPr>
        <w:spacing w:line="240" w:lineRule="atLeast"/>
        <w:jc w:val="right"/>
        <w:rPr>
          <w:b/>
        </w:rPr>
      </w:pPr>
    </w:p>
    <w:p w:rsidR="00BA01A9" w:rsidRDefault="00BA01A9" w:rsidP="00BA01A9">
      <w:pPr>
        <w:spacing w:line="240" w:lineRule="atLeast"/>
        <w:jc w:val="right"/>
        <w:rPr>
          <w:b/>
        </w:rPr>
      </w:pPr>
    </w:p>
    <w:p w:rsidR="00BA01A9" w:rsidRDefault="00BA01A9" w:rsidP="00BA01A9">
      <w:pPr>
        <w:spacing w:line="240" w:lineRule="atLeast"/>
        <w:jc w:val="right"/>
        <w:rPr>
          <w:b/>
        </w:rPr>
      </w:pPr>
    </w:p>
    <w:p w:rsidR="00BA01A9" w:rsidRDefault="00BA01A9" w:rsidP="00BA01A9">
      <w:pPr>
        <w:spacing w:line="240" w:lineRule="atLeast"/>
        <w:jc w:val="right"/>
        <w:rPr>
          <w:b/>
        </w:rPr>
      </w:pPr>
    </w:p>
    <w:p w:rsidR="00BA01A9" w:rsidRDefault="00BA01A9" w:rsidP="00BA01A9">
      <w:pPr>
        <w:pStyle w:val="2"/>
        <w:spacing w:line="240" w:lineRule="atLeast"/>
        <w:jc w:val="right"/>
        <w:rPr>
          <w:b w:val="0"/>
        </w:rPr>
      </w:pPr>
      <w:r>
        <w:t xml:space="preserve">                                                                            </w:t>
      </w:r>
      <w:r>
        <w:rPr>
          <w:b w:val="0"/>
        </w:rPr>
        <w:t xml:space="preserve"> </w:t>
      </w:r>
    </w:p>
    <w:p w:rsidR="00BA01A9" w:rsidRDefault="00BA01A9" w:rsidP="00BA01A9">
      <w:pPr>
        <w:pStyle w:val="2"/>
        <w:spacing w:line="240" w:lineRule="atLeast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01A9" w:rsidRPr="004621A0" w:rsidRDefault="00BA01A9" w:rsidP="00BA01A9"/>
    <w:p w:rsidR="00BA01A9" w:rsidRDefault="00BA01A9" w:rsidP="00BA01A9">
      <w:pPr>
        <w:widowControl w:val="0"/>
        <w:spacing w:before="240" w:line="240" w:lineRule="atLeast"/>
        <w:jc w:val="center"/>
        <w:rPr>
          <w:b/>
          <w:snapToGrid w:val="0"/>
          <w:sz w:val="22"/>
        </w:rPr>
      </w:pPr>
      <w:r w:rsidRPr="007D5931">
        <w:rPr>
          <w:b/>
          <w:snapToGrid w:val="0"/>
          <w:sz w:val="22"/>
        </w:rPr>
        <w:lastRenderedPageBreak/>
        <w:t>1.</w:t>
      </w:r>
      <w:r>
        <w:rPr>
          <w:b/>
          <w:snapToGrid w:val="0"/>
          <w:sz w:val="22"/>
        </w:rPr>
        <w:t xml:space="preserve"> Основные понятия и определения.</w:t>
      </w:r>
    </w:p>
    <w:p w:rsidR="00BA01A9" w:rsidRDefault="00BA01A9" w:rsidP="00BA01A9">
      <w:pPr>
        <w:widowControl w:val="0"/>
        <w:spacing w:before="240" w:line="240" w:lineRule="atLeast"/>
        <w:jc w:val="both"/>
        <w:rPr>
          <w:snapToGrid w:val="0"/>
          <w:sz w:val="22"/>
        </w:rPr>
      </w:pPr>
      <w:r w:rsidRPr="007D5931">
        <w:rPr>
          <w:snapToGrid w:val="0"/>
          <w:sz w:val="22"/>
        </w:rPr>
        <w:t>1.1.</w:t>
      </w:r>
      <w:r>
        <w:rPr>
          <w:snapToGrid w:val="0"/>
          <w:sz w:val="22"/>
        </w:rPr>
        <w:t xml:space="preserve"> Настоящее положение определяет порядок и размеры выплаты денежных сре</w:t>
      </w:r>
      <w:proofErr w:type="gramStart"/>
      <w:r>
        <w:rPr>
          <w:snapToGrid w:val="0"/>
          <w:sz w:val="22"/>
        </w:rPr>
        <w:t>дств вс</w:t>
      </w:r>
      <w:proofErr w:type="gramEnd"/>
      <w:r>
        <w:rPr>
          <w:snapToGrid w:val="0"/>
          <w:sz w:val="22"/>
        </w:rPr>
        <w:t xml:space="preserve">ем категориям лиц, входящих в состав Муниципального совета.                               </w:t>
      </w:r>
    </w:p>
    <w:p w:rsidR="00BA01A9" w:rsidRDefault="00BA01A9" w:rsidP="00BA01A9">
      <w:pPr>
        <w:widowControl w:val="0"/>
        <w:spacing w:before="240" w:line="240" w:lineRule="atLeast"/>
        <w:jc w:val="both"/>
        <w:rPr>
          <w:snapToGrid w:val="0"/>
          <w:sz w:val="22"/>
        </w:rPr>
      </w:pPr>
      <w:r w:rsidRPr="007D5931">
        <w:rPr>
          <w:snapToGrid w:val="0"/>
          <w:sz w:val="22"/>
        </w:rPr>
        <w:t>1.2.</w:t>
      </w:r>
      <w:r>
        <w:rPr>
          <w:snapToGrid w:val="0"/>
          <w:sz w:val="22"/>
        </w:rPr>
        <w:t xml:space="preserve"> В Муниципальном совете устанавливаются следующие виды выплат:  </w:t>
      </w:r>
    </w:p>
    <w:p w:rsidR="00BA01A9" w:rsidRDefault="00BA01A9" w:rsidP="00BA01A9">
      <w:pPr>
        <w:widowControl w:val="0"/>
        <w:spacing w:before="240" w:line="240" w:lineRule="atLeast"/>
        <w:jc w:val="both"/>
        <w:rPr>
          <w:snapToGrid w:val="0"/>
          <w:sz w:val="22"/>
        </w:rPr>
      </w:pPr>
      <w:r>
        <w:rPr>
          <w:b/>
          <w:snapToGrid w:val="0"/>
          <w:sz w:val="22"/>
          <w:u w:val="single"/>
        </w:rPr>
        <w:t>До</w:t>
      </w:r>
      <w:bookmarkStart w:id="0" w:name="OCRUncertain004"/>
      <w:r>
        <w:rPr>
          <w:b/>
          <w:snapToGrid w:val="0"/>
          <w:sz w:val="22"/>
          <w:u w:val="single"/>
        </w:rPr>
        <w:t>лжностной</w:t>
      </w:r>
      <w:bookmarkEnd w:id="0"/>
      <w:r>
        <w:rPr>
          <w:b/>
          <w:snapToGrid w:val="0"/>
          <w:sz w:val="22"/>
          <w:u w:val="single"/>
        </w:rPr>
        <w:t xml:space="preserve"> оклад</w:t>
      </w:r>
      <w:r w:rsidRPr="007D5931">
        <w:rPr>
          <w:i/>
          <w:snapToGrid w:val="0"/>
          <w:sz w:val="22"/>
        </w:rPr>
        <w:t xml:space="preserve"> -</w:t>
      </w:r>
      <w:r>
        <w:rPr>
          <w:snapToGrid w:val="0"/>
          <w:sz w:val="22"/>
        </w:rPr>
        <w:t xml:space="preserve"> выплачивается депутатам, работающим на постоянной основе и муниципальным служащим;</w:t>
      </w:r>
    </w:p>
    <w:p w:rsidR="00BA01A9" w:rsidRDefault="00BA01A9" w:rsidP="00BA01A9">
      <w:pPr>
        <w:widowControl w:val="0"/>
        <w:spacing w:before="240" w:line="240" w:lineRule="atLeast"/>
        <w:jc w:val="both"/>
        <w:rPr>
          <w:snapToGrid w:val="0"/>
          <w:sz w:val="22"/>
        </w:rPr>
      </w:pPr>
      <w:r>
        <w:rPr>
          <w:b/>
          <w:snapToGrid w:val="0"/>
          <w:sz w:val="22"/>
          <w:u w:val="single"/>
        </w:rPr>
        <w:t>Надба</w:t>
      </w:r>
      <w:bookmarkStart w:id="1" w:name="OCRUncertain005"/>
      <w:r>
        <w:rPr>
          <w:b/>
          <w:snapToGrid w:val="0"/>
          <w:sz w:val="22"/>
          <w:u w:val="single"/>
        </w:rPr>
        <w:t>в</w:t>
      </w:r>
      <w:bookmarkEnd w:id="1"/>
      <w:r>
        <w:rPr>
          <w:b/>
          <w:snapToGrid w:val="0"/>
          <w:sz w:val="22"/>
          <w:u w:val="single"/>
        </w:rPr>
        <w:t>ки к должностному окладу</w:t>
      </w:r>
      <w:r w:rsidRPr="007D5931">
        <w:rPr>
          <w:i/>
          <w:snapToGrid w:val="0"/>
          <w:sz w:val="22"/>
        </w:rPr>
        <w:t xml:space="preserve"> -</w:t>
      </w:r>
      <w:r>
        <w:rPr>
          <w:snapToGrid w:val="0"/>
          <w:sz w:val="22"/>
        </w:rPr>
        <w:t xml:space="preserve"> выплачиваются депутатам, работающим в Муниципальном совете на постоянной основе и муниципальным служащим;</w:t>
      </w:r>
    </w:p>
    <w:p w:rsidR="00BA01A9" w:rsidRDefault="00BA01A9" w:rsidP="00BA01A9">
      <w:pPr>
        <w:widowControl w:val="0"/>
        <w:spacing w:before="240" w:line="240" w:lineRule="atLeast"/>
        <w:jc w:val="both"/>
        <w:rPr>
          <w:snapToGrid w:val="0"/>
          <w:sz w:val="22"/>
        </w:rPr>
      </w:pPr>
      <w:r>
        <w:rPr>
          <w:b/>
          <w:snapToGrid w:val="0"/>
          <w:sz w:val="22"/>
          <w:u w:val="single"/>
        </w:rPr>
        <w:t>Премия</w:t>
      </w:r>
      <w:r w:rsidRPr="007D5931">
        <w:rPr>
          <w:b/>
          <w:snapToGrid w:val="0"/>
          <w:sz w:val="22"/>
        </w:rPr>
        <w:t xml:space="preserve"> </w:t>
      </w:r>
      <w:r w:rsidRPr="007D5931">
        <w:rPr>
          <w:i/>
          <w:snapToGrid w:val="0"/>
          <w:sz w:val="22"/>
        </w:rPr>
        <w:t>-</w:t>
      </w:r>
      <w:r>
        <w:rPr>
          <w:snapToGrid w:val="0"/>
          <w:sz w:val="22"/>
        </w:rPr>
        <w:t xml:space="preserve"> денежные средства, которые могут начисляться депутатам, работающим на   постоянной основе и муниципальным служащим; </w:t>
      </w:r>
    </w:p>
    <w:p w:rsidR="00BA01A9" w:rsidRDefault="00BA01A9" w:rsidP="00BA01A9">
      <w:pPr>
        <w:widowControl w:val="0"/>
        <w:spacing w:before="240" w:line="240" w:lineRule="atLeast"/>
        <w:jc w:val="both"/>
        <w:rPr>
          <w:snapToGrid w:val="0"/>
          <w:sz w:val="22"/>
        </w:rPr>
      </w:pPr>
      <w:r>
        <w:rPr>
          <w:b/>
          <w:snapToGrid w:val="0"/>
          <w:sz w:val="22"/>
          <w:u w:val="single"/>
        </w:rPr>
        <w:t>Материальная помощь</w:t>
      </w:r>
      <w:r w:rsidRPr="007D5931">
        <w:rPr>
          <w:i/>
          <w:snapToGrid w:val="0"/>
          <w:sz w:val="22"/>
        </w:rPr>
        <w:t xml:space="preserve"> —</w:t>
      </w:r>
      <w:r>
        <w:rPr>
          <w:snapToGrid w:val="0"/>
          <w:sz w:val="22"/>
        </w:rPr>
        <w:t xml:space="preserve"> выплачивается депутатам, работающим на постоянной      основе, муниципальным служащим;</w:t>
      </w:r>
    </w:p>
    <w:p w:rsidR="00BA01A9" w:rsidRDefault="00BA01A9" w:rsidP="00BA01A9">
      <w:pPr>
        <w:widowControl w:val="0"/>
        <w:spacing w:before="240" w:line="240" w:lineRule="atLeast"/>
        <w:jc w:val="both"/>
        <w:rPr>
          <w:snapToGrid w:val="0"/>
          <w:sz w:val="22"/>
        </w:rPr>
      </w:pPr>
      <w:r>
        <w:rPr>
          <w:b/>
          <w:snapToGrid w:val="0"/>
          <w:sz w:val="22"/>
          <w:u w:val="single"/>
        </w:rPr>
        <w:t>Лечебные выплаты</w:t>
      </w:r>
      <w:r w:rsidRPr="007D5931">
        <w:rPr>
          <w:i/>
          <w:snapToGrid w:val="0"/>
          <w:sz w:val="22"/>
        </w:rPr>
        <w:t xml:space="preserve"> -</w:t>
      </w:r>
      <w:r>
        <w:rPr>
          <w:snapToGrid w:val="0"/>
          <w:sz w:val="22"/>
        </w:rPr>
        <w:t xml:space="preserve"> выплаты, которые начисляются депутатам, работающим на постоянной основе, муниципальным служащим.</w:t>
      </w:r>
      <w:r>
        <w:rPr>
          <w:b/>
          <w:snapToGrid w:val="0"/>
          <w:sz w:val="22"/>
          <w:u w:val="single"/>
        </w:rPr>
        <w:t xml:space="preserve"> </w:t>
      </w:r>
    </w:p>
    <w:p w:rsidR="00BA01A9" w:rsidRDefault="00BA01A9" w:rsidP="00BA01A9">
      <w:pPr>
        <w:widowControl w:val="0"/>
        <w:spacing w:before="240" w:line="240" w:lineRule="atLeast"/>
        <w:jc w:val="center"/>
        <w:rPr>
          <w:b/>
          <w:snapToGrid w:val="0"/>
          <w:sz w:val="22"/>
        </w:rPr>
      </w:pPr>
      <w:r>
        <w:rPr>
          <w:b/>
          <w:snapToGrid w:val="0"/>
          <w:sz w:val="22"/>
          <w:lang w:val="en-US"/>
        </w:rPr>
        <w:t>II</w:t>
      </w:r>
      <w:r w:rsidRPr="007D5931">
        <w:rPr>
          <w:b/>
          <w:snapToGrid w:val="0"/>
          <w:sz w:val="22"/>
        </w:rPr>
        <w:t>.</w:t>
      </w:r>
      <w:r>
        <w:rPr>
          <w:b/>
          <w:snapToGrid w:val="0"/>
          <w:sz w:val="22"/>
        </w:rPr>
        <w:t xml:space="preserve"> Порядок оплаты труда депутата Муниципального совета, </w:t>
      </w:r>
      <w:proofErr w:type="gramStart"/>
      <w:r>
        <w:rPr>
          <w:b/>
          <w:snapToGrid w:val="0"/>
          <w:sz w:val="22"/>
        </w:rPr>
        <w:t>работающего  на</w:t>
      </w:r>
      <w:proofErr w:type="gramEnd"/>
      <w:r>
        <w:rPr>
          <w:b/>
          <w:snapToGrid w:val="0"/>
          <w:sz w:val="22"/>
        </w:rPr>
        <w:t xml:space="preserve">                                                    постоянной основе</w:t>
      </w:r>
      <w:bookmarkStart w:id="2" w:name="OCRUncertain008"/>
      <w:r>
        <w:rPr>
          <w:b/>
          <w:snapToGrid w:val="0"/>
          <w:sz w:val="22"/>
        </w:rPr>
        <w:t>.</w:t>
      </w:r>
      <w:bookmarkEnd w:id="2"/>
    </w:p>
    <w:p w:rsidR="00BA01A9" w:rsidRDefault="00BA01A9" w:rsidP="00BA01A9">
      <w:pPr>
        <w:widowControl w:val="0"/>
        <w:spacing w:before="240" w:line="240" w:lineRule="atLeast"/>
        <w:jc w:val="both"/>
        <w:rPr>
          <w:snapToGrid w:val="0"/>
          <w:sz w:val="22"/>
        </w:rPr>
      </w:pPr>
      <w:r w:rsidRPr="007D5931">
        <w:rPr>
          <w:snapToGrid w:val="0"/>
          <w:sz w:val="22"/>
        </w:rPr>
        <w:t>2.1.</w:t>
      </w:r>
      <w:r>
        <w:rPr>
          <w:snapToGrid w:val="0"/>
          <w:sz w:val="22"/>
        </w:rPr>
        <w:t xml:space="preserve"> Оплата труда депутата, работающего на постоянной основе, содержит следующие виды выплат:</w:t>
      </w:r>
    </w:p>
    <w:p w:rsidR="00BA01A9" w:rsidRPr="007F23B8" w:rsidRDefault="00BA01A9" w:rsidP="00BA01A9">
      <w:pPr>
        <w:widowControl w:val="0"/>
        <w:spacing w:before="240" w:line="240" w:lineRule="atLeast"/>
        <w:jc w:val="both"/>
        <w:rPr>
          <w:b/>
          <w:i/>
          <w:snapToGrid w:val="0"/>
          <w:sz w:val="22"/>
          <w:u w:val="single"/>
        </w:rPr>
      </w:pPr>
      <w:r w:rsidRPr="007F23B8">
        <w:rPr>
          <w:b/>
          <w:i/>
          <w:snapToGrid w:val="0"/>
          <w:sz w:val="22"/>
          <w:u w:val="single"/>
        </w:rPr>
        <w:t>- Должностной оклад;</w:t>
      </w:r>
    </w:p>
    <w:p w:rsidR="00BA01A9" w:rsidRPr="007F23B8" w:rsidRDefault="00BA01A9" w:rsidP="00BA01A9">
      <w:pPr>
        <w:widowControl w:val="0"/>
        <w:spacing w:before="240" w:line="240" w:lineRule="atLeast"/>
        <w:jc w:val="both"/>
        <w:rPr>
          <w:b/>
          <w:i/>
          <w:snapToGrid w:val="0"/>
          <w:sz w:val="22"/>
          <w:u w:val="single"/>
        </w:rPr>
      </w:pPr>
      <w:r w:rsidRPr="007F23B8">
        <w:rPr>
          <w:b/>
          <w:i/>
          <w:snapToGrid w:val="0"/>
          <w:sz w:val="22"/>
          <w:u w:val="single"/>
        </w:rPr>
        <w:t>-Надбавки к должностному окладу:</w:t>
      </w:r>
    </w:p>
    <w:p w:rsidR="00BA01A9" w:rsidRPr="007F23B8" w:rsidRDefault="00BA01A9" w:rsidP="00BA01A9">
      <w:pPr>
        <w:widowControl w:val="0"/>
        <w:spacing w:before="240" w:line="240" w:lineRule="atLeast"/>
        <w:jc w:val="both"/>
        <w:rPr>
          <w:b/>
          <w:i/>
          <w:snapToGrid w:val="0"/>
          <w:sz w:val="22"/>
        </w:rPr>
      </w:pPr>
      <w:r w:rsidRPr="007F23B8">
        <w:rPr>
          <w:b/>
          <w:i/>
          <w:snapToGrid w:val="0"/>
          <w:sz w:val="22"/>
        </w:rPr>
        <w:t>за специальный режим работы</w:t>
      </w:r>
    </w:p>
    <w:p w:rsidR="00BA01A9" w:rsidRPr="007F23B8" w:rsidRDefault="00BA01A9" w:rsidP="00BA01A9">
      <w:pPr>
        <w:widowControl w:val="0"/>
        <w:spacing w:before="240" w:line="240" w:lineRule="atLeast"/>
        <w:jc w:val="both"/>
        <w:rPr>
          <w:b/>
          <w:i/>
          <w:snapToGrid w:val="0"/>
          <w:sz w:val="22"/>
        </w:rPr>
      </w:pPr>
      <w:r w:rsidRPr="007F23B8">
        <w:rPr>
          <w:b/>
          <w:i/>
          <w:snapToGrid w:val="0"/>
          <w:sz w:val="22"/>
        </w:rPr>
        <w:t>за особые условия</w:t>
      </w:r>
    </w:p>
    <w:p w:rsidR="00BA01A9" w:rsidRPr="007F23B8" w:rsidRDefault="00BA01A9" w:rsidP="00BA01A9">
      <w:pPr>
        <w:widowControl w:val="0"/>
        <w:spacing w:before="240" w:line="240" w:lineRule="atLeast"/>
        <w:jc w:val="both"/>
        <w:rPr>
          <w:b/>
          <w:i/>
          <w:snapToGrid w:val="0"/>
          <w:sz w:val="22"/>
        </w:rPr>
      </w:pPr>
      <w:r w:rsidRPr="007F23B8">
        <w:rPr>
          <w:b/>
          <w:i/>
          <w:snapToGrid w:val="0"/>
          <w:sz w:val="22"/>
        </w:rPr>
        <w:t>за квалификационный разряд</w:t>
      </w:r>
    </w:p>
    <w:p w:rsidR="00BA01A9" w:rsidRPr="007F23B8" w:rsidRDefault="00BA01A9" w:rsidP="00BA01A9">
      <w:pPr>
        <w:widowControl w:val="0"/>
        <w:spacing w:before="240" w:line="240" w:lineRule="atLeast"/>
        <w:jc w:val="both"/>
        <w:rPr>
          <w:b/>
          <w:i/>
          <w:snapToGrid w:val="0"/>
          <w:sz w:val="22"/>
        </w:rPr>
      </w:pPr>
      <w:r w:rsidRPr="007F23B8">
        <w:rPr>
          <w:b/>
          <w:i/>
          <w:snapToGrid w:val="0"/>
          <w:sz w:val="22"/>
        </w:rPr>
        <w:t>-премии;</w:t>
      </w:r>
    </w:p>
    <w:p w:rsidR="00BA01A9" w:rsidRDefault="00BA01A9" w:rsidP="00BA01A9">
      <w:pPr>
        <w:widowControl w:val="0"/>
        <w:spacing w:before="240" w:line="240" w:lineRule="atLeast"/>
        <w:jc w:val="both"/>
        <w:rPr>
          <w:b/>
          <w:i/>
          <w:snapToGrid w:val="0"/>
          <w:sz w:val="22"/>
        </w:rPr>
      </w:pPr>
      <w:r>
        <w:rPr>
          <w:b/>
          <w:i/>
          <w:snapToGrid w:val="0"/>
          <w:sz w:val="22"/>
        </w:rPr>
        <w:t xml:space="preserve"> -</w:t>
      </w:r>
      <w:r w:rsidRPr="007F23B8">
        <w:rPr>
          <w:b/>
          <w:i/>
          <w:snapToGrid w:val="0"/>
          <w:sz w:val="22"/>
        </w:rPr>
        <w:t>материальная помощь</w:t>
      </w:r>
      <w:r>
        <w:rPr>
          <w:b/>
          <w:i/>
          <w:snapToGrid w:val="0"/>
          <w:sz w:val="22"/>
        </w:rPr>
        <w:t>;</w:t>
      </w:r>
    </w:p>
    <w:p w:rsidR="00BA01A9" w:rsidRPr="007F23B8" w:rsidRDefault="00BA01A9" w:rsidP="00BA01A9">
      <w:pPr>
        <w:widowControl w:val="0"/>
        <w:spacing w:before="240" w:line="240" w:lineRule="atLeast"/>
        <w:ind w:left="62"/>
        <w:jc w:val="both"/>
        <w:rPr>
          <w:b/>
          <w:i/>
          <w:snapToGrid w:val="0"/>
          <w:sz w:val="22"/>
        </w:rPr>
      </w:pPr>
      <w:r w:rsidRPr="007F23B8">
        <w:rPr>
          <w:b/>
          <w:i/>
          <w:snapToGrid w:val="0"/>
          <w:sz w:val="22"/>
        </w:rPr>
        <w:t xml:space="preserve">-лечебные;      </w:t>
      </w:r>
    </w:p>
    <w:p w:rsidR="00BA01A9" w:rsidRDefault="00BA01A9" w:rsidP="00BA01A9">
      <w:pPr>
        <w:widowControl w:val="0"/>
        <w:spacing w:before="240" w:line="240" w:lineRule="atLeast"/>
        <w:jc w:val="both"/>
        <w:rPr>
          <w:snapToGrid w:val="0"/>
          <w:sz w:val="22"/>
        </w:rPr>
      </w:pPr>
      <w:r w:rsidRPr="007D5931">
        <w:rPr>
          <w:snapToGrid w:val="0"/>
          <w:sz w:val="22"/>
        </w:rPr>
        <w:t>2.2.</w:t>
      </w:r>
      <w:r>
        <w:rPr>
          <w:snapToGrid w:val="0"/>
          <w:sz w:val="22"/>
        </w:rPr>
        <w:t xml:space="preserve"> Начисление основной заработной платы, надбавок, премий, материальной помощи,  производится в пределах фонда оплаты труда для выборных должностных лиц, который утверждается Муниципальным советом. </w:t>
      </w:r>
    </w:p>
    <w:p w:rsidR="00BA01A9" w:rsidRDefault="00BA01A9" w:rsidP="00BA01A9">
      <w:pPr>
        <w:widowControl w:val="0"/>
        <w:spacing w:before="240" w:line="240" w:lineRule="atLeast"/>
        <w:jc w:val="both"/>
        <w:rPr>
          <w:snapToGrid w:val="0"/>
          <w:sz w:val="22"/>
        </w:rPr>
      </w:pPr>
      <w:r>
        <w:rPr>
          <w:snapToGrid w:val="0"/>
          <w:sz w:val="22"/>
        </w:rPr>
        <w:t>2.3.Начисление лечебных выплат производится на основании</w:t>
      </w:r>
      <w:r w:rsidRPr="00552237">
        <w:rPr>
          <w:sz w:val="24"/>
          <w:szCs w:val="24"/>
        </w:rPr>
        <w:t xml:space="preserve"> </w:t>
      </w:r>
      <w:r w:rsidRPr="00413470">
        <w:rPr>
          <w:sz w:val="24"/>
          <w:szCs w:val="24"/>
        </w:rPr>
        <w:t>Положени</w:t>
      </w:r>
      <w:r>
        <w:rPr>
          <w:sz w:val="24"/>
          <w:szCs w:val="24"/>
        </w:rPr>
        <w:t>я</w:t>
      </w:r>
      <w:r w:rsidRPr="00413470">
        <w:rPr>
          <w:sz w:val="24"/>
          <w:szCs w:val="24"/>
        </w:rPr>
        <w:t xml:space="preserve"> «О порядке выплаты лечебного пособия»</w:t>
      </w:r>
      <w:r>
        <w:rPr>
          <w:sz w:val="24"/>
          <w:szCs w:val="24"/>
        </w:rPr>
        <w:t xml:space="preserve">, утверждаемого Муниципальным Советом.                             </w:t>
      </w:r>
    </w:p>
    <w:p w:rsidR="00BA01A9" w:rsidRDefault="00BA01A9" w:rsidP="00BA01A9">
      <w:pPr>
        <w:widowControl w:val="0"/>
        <w:spacing w:before="240" w:line="240" w:lineRule="atLeast"/>
        <w:jc w:val="both"/>
        <w:rPr>
          <w:snapToGrid w:val="0"/>
          <w:sz w:val="22"/>
        </w:rPr>
      </w:pPr>
      <w:r>
        <w:rPr>
          <w:snapToGrid w:val="0"/>
          <w:sz w:val="22"/>
        </w:rPr>
        <w:t>2.4.Установить сроки выплаты заработной платы</w:t>
      </w:r>
      <w:r w:rsidRPr="007D5931">
        <w:rPr>
          <w:snapToGrid w:val="0"/>
          <w:sz w:val="22"/>
        </w:rPr>
        <w:t xml:space="preserve"> 8</w:t>
      </w:r>
      <w:r>
        <w:rPr>
          <w:snapToGrid w:val="0"/>
          <w:sz w:val="22"/>
        </w:rPr>
        <w:t xml:space="preserve"> и</w:t>
      </w:r>
      <w:r w:rsidRPr="007D5931">
        <w:rPr>
          <w:snapToGrid w:val="0"/>
          <w:sz w:val="22"/>
        </w:rPr>
        <w:t xml:space="preserve"> 23</w:t>
      </w:r>
      <w:r>
        <w:rPr>
          <w:snapToGrid w:val="0"/>
          <w:sz w:val="22"/>
        </w:rPr>
        <w:t xml:space="preserve"> (аванс) числа каждого месяца.</w:t>
      </w:r>
    </w:p>
    <w:p w:rsidR="00BA01A9" w:rsidRDefault="00BA01A9" w:rsidP="00BA01A9">
      <w:pPr>
        <w:widowControl w:val="0"/>
        <w:spacing w:before="240" w:line="240" w:lineRule="atLeast"/>
        <w:jc w:val="both"/>
        <w:rPr>
          <w:b/>
          <w:snapToGrid w:val="0"/>
          <w:sz w:val="22"/>
        </w:rPr>
      </w:pPr>
      <w:r w:rsidRPr="007D5931">
        <w:rPr>
          <w:b/>
          <w:snapToGrid w:val="0"/>
          <w:sz w:val="22"/>
        </w:rPr>
        <w:t xml:space="preserve">                    </w:t>
      </w:r>
      <w:r>
        <w:rPr>
          <w:b/>
          <w:snapToGrid w:val="0"/>
          <w:sz w:val="22"/>
        </w:rPr>
        <w:t xml:space="preserve">          </w:t>
      </w:r>
      <w:r w:rsidRPr="007D5931">
        <w:rPr>
          <w:b/>
          <w:snapToGrid w:val="0"/>
          <w:sz w:val="22"/>
        </w:rPr>
        <w:t xml:space="preserve">  </w:t>
      </w:r>
      <w:r>
        <w:rPr>
          <w:b/>
          <w:snapToGrid w:val="0"/>
          <w:sz w:val="22"/>
          <w:lang w:val="en-US"/>
        </w:rPr>
        <w:t>III</w:t>
      </w:r>
      <w:r w:rsidRPr="007D5931">
        <w:rPr>
          <w:b/>
          <w:snapToGrid w:val="0"/>
          <w:sz w:val="22"/>
        </w:rPr>
        <w:t>.</w:t>
      </w:r>
      <w:r>
        <w:rPr>
          <w:b/>
          <w:snapToGrid w:val="0"/>
          <w:sz w:val="22"/>
        </w:rPr>
        <w:t xml:space="preserve"> Порядок оплаты труда муниципального служащего.</w:t>
      </w:r>
    </w:p>
    <w:p w:rsidR="00BA01A9" w:rsidRDefault="00BA01A9" w:rsidP="00BA01A9">
      <w:pPr>
        <w:widowControl w:val="0"/>
        <w:spacing w:before="240" w:line="240" w:lineRule="atLeast"/>
        <w:jc w:val="both"/>
        <w:rPr>
          <w:snapToGrid w:val="0"/>
          <w:sz w:val="22"/>
        </w:rPr>
      </w:pPr>
      <w:r w:rsidRPr="007D5931">
        <w:rPr>
          <w:snapToGrid w:val="0"/>
          <w:sz w:val="22"/>
        </w:rPr>
        <w:t>3.1</w:t>
      </w:r>
      <w:r>
        <w:rPr>
          <w:snapToGrid w:val="0"/>
          <w:sz w:val="22"/>
        </w:rPr>
        <w:t xml:space="preserve"> .Оплата труда муниципального служащего содержит следующие виды выплат:</w:t>
      </w:r>
    </w:p>
    <w:p w:rsidR="00BA01A9" w:rsidRPr="007F23B8" w:rsidRDefault="00BA01A9" w:rsidP="00BA01A9">
      <w:pPr>
        <w:widowControl w:val="0"/>
        <w:spacing w:before="240" w:line="240" w:lineRule="atLeast"/>
        <w:ind w:left="62"/>
        <w:jc w:val="both"/>
        <w:rPr>
          <w:b/>
          <w:i/>
          <w:snapToGrid w:val="0"/>
          <w:sz w:val="22"/>
        </w:rPr>
      </w:pPr>
      <w:r w:rsidRPr="007F23B8">
        <w:rPr>
          <w:b/>
          <w:i/>
          <w:snapToGrid w:val="0"/>
          <w:sz w:val="22"/>
        </w:rPr>
        <w:t xml:space="preserve">- </w:t>
      </w:r>
      <w:r w:rsidRPr="007F23B8">
        <w:rPr>
          <w:b/>
          <w:i/>
          <w:snapToGrid w:val="0"/>
          <w:sz w:val="22"/>
          <w:u w:val="single"/>
        </w:rPr>
        <w:t>Должностной оклад</w:t>
      </w:r>
      <w:r w:rsidRPr="007F23B8">
        <w:rPr>
          <w:b/>
          <w:i/>
          <w:snapToGrid w:val="0"/>
          <w:sz w:val="22"/>
        </w:rPr>
        <w:t xml:space="preserve">;                                                                                                                       </w:t>
      </w:r>
    </w:p>
    <w:p w:rsidR="00BA01A9" w:rsidRPr="007F23B8" w:rsidRDefault="00BA01A9" w:rsidP="00BA01A9">
      <w:pPr>
        <w:widowControl w:val="0"/>
        <w:spacing w:before="240" w:line="240" w:lineRule="atLeast"/>
        <w:ind w:left="62"/>
        <w:jc w:val="both"/>
        <w:rPr>
          <w:b/>
          <w:i/>
          <w:snapToGrid w:val="0"/>
          <w:sz w:val="22"/>
        </w:rPr>
      </w:pPr>
      <w:r w:rsidRPr="007F23B8">
        <w:rPr>
          <w:b/>
          <w:i/>
          <w:snapToGrid w:val="0"/>
          <w:sz w:val="22"/>
        </w:rPr>
        <w:lastRenderedPageBreak/>
        <w:t>-</w:t>
      </w:r>
      <w:r w:rsidRPr="007F23B8">
        <w:rPr>
          <w:b/>
          <w:i/>
          <w:snapToGrid w:val="0"/>
          <w:sz w:val="22"/>
          <w:u w:val="single"/>
        </w:rPr>
        <w:t>Надбавки к должностному окладу</w:t>
      </w:r>
      <w:r w:rsidRPr="007F23B8">
        <w:rPr>
          <w:b/>
          <w:i/>
          <w:snapToGrid w:val="0"/>
          <w:sz w:val="22"/>
        </w:rPr>
        <w:t>:</w:t>
      </w:r>
    </w:p>
    <w:p w:rsidR="00BA01A9" w:rsidRPr="007F23B8" w:rsidRDefault="00BA01A9" w:rsidP="00BA01A9">
      <w:pPr>
        <w:widowControl w:val="0"/>
        <w:spacing w:before="240" w:line="240" w:lineRule="atLeast"/>
        <w:ind w:left="62"/>
        <w:jc w:val="both"/>
        <w:rPr>
          <w:b/>
          <w:i/>
          <w:snapToGrid w:val="0"/>
          <w:sz w:val="22"/>
        </w:rPr>
      </w:pPr>
      <w:r w:rsidRPr="007F23B8">
        <w:rPr>
          <w:b/>
          <w:i/>
          <w:snapToGrid w:val="0"/>
          <w:sz w:val="22"/>
        </w:rPr>
        <w:t>за специальный режим работы,</w:t>
      </w:r>
    </w:p>
    <w:p w:rsidR="00BA01A9" w:rsidRPr="007F23B8" w:rsidRDefault="00BA01A9" w:rsidP="00BA01A9">
      <w:pPr>
        <w:widowControl w:val="0"/>
        <w:spacing w:before="240" w:line="240" w:lineRule="atLeast"/>
        <w:ind w:left="62"/>
        <w:jc w:val="both"/>
        <w:rPr>
          <w:b/>
          <w:i/>
          <w:snapToGrid w:val="0"/>
          <w:sz w:val="22"/>
        </w:rPr>
      </w:pPr>
      <w:r w:rsidRPr="007F23B8">
        <w:rPr>
          <w:b/>
          <w:i/>
          <w:snapToGrid w:val="0"/>
          <w:sz w:val="22"/>
        </w:rPr>
        <w:t>за особые условия,</w:t>
      </w:r>
    </w:p>
    <w:p w:rsidR="00BA01A9" w:rsidRPr="007F23B8" w:rsidRDefault="00BA01A9" w:rsidP="00BA01A9">
      <w:pPr>
        <w:widowControl w:val="0"/>
        <w:spacing w:before="240" w:line="240" w:lineRule="atLeast"/>
        <w:ind w:left="62"/>
        <w:jc w:val="both"/>
        <w:rPr>
          <w:b/>
          <w:i/>
          <w:snapToGrid w:val="0"/>
          <w:sz w:val="22"/>
        </w:rPr>
      </w:pPr>
      <w:r w:rsidRPr="007F23B8">
        <w:rPr>
          <w:b/>
          <w:i/>
          <w:snapToGrid w:val="0"/>
          <w:sz w:val="22"/>
        </w:rPr>
        <w:t>за квалификационный разряд;</w:t>
      </w:r>
    </w:p>
    <w:p w:rsidR="00BA01A9" w:rsidRPr="007F23B8" w:rsidRDefault="00BA01A9" w:rsidP="00BA01A9">
      <w:pPr>
        <w:widowControl w:val="0"/>
        <w:spacing w:before="240" w:line="240" w:lineRule="atLeast"/>
        <w:ind w:left="62"/>
        <w:jc w:val="both"/>
        <w:rPr>
          <w:b/>
          <w:i/>
          <w:snapToGrid w:val="0"/>
          <w:sz w:val="22"/>
        </w:rPr>
      </w:pPr>
      <w:r w:rsidRPr="007F23B8">
        <w:rPr>
          <w:b/>
          <w:i/>
          <w:snapToGrid w:val="0"/>
          <w:sz w:val="22"/>
        </w:rPr>
        <w:t xml:space="preserve">-премии;    </w:t>
      </w:r>
    </w:p>
    <w:p w:rsidR="00BA01A9" w:rsidRDefault="00BA01A9" w:rsidP="00BA01A9">
      <w:pPr>
        <w:widowControl w:val="0"/>
        <w:spacing w:before="240" w:line="240" w:lineRule="atLeast"/>
        <w:ind w:left="62"/>
        <w:jc w:val="both"/>
        <w:rPr>
          <w:b/>
          <w:i/>
          <w:snapToGrid w:val="0"/>
          <w:sz w:val="22"/>
        </w:rPr>
      </w:pPr>
      <w:r>
        <w:rPr>
          <w:b/>
          <w:i/>
          <w:snapToGrid w:val="0"/>
          <w:sz w:val="22"/>
        </w:rPr>
        <w:t xml:space="preserve"> </w:t>
      </w:r>
      <w:r w:rsidRPr="007F23B8">
        <w:rPr>
          <w:b/>
          <w:i/>
          <w:snapToGrid w:val="0"/>
          <w:sz w:val="22"/>
        </w:rPr>
        <w:t xml:space="preserve"> -материальная помощь</w:t>
      </w:r>
      <w:r>
        <w:rPr>
          <w:b/>
          <w:i/>
          <w:snapToGrid w:val="0"/>
          <w:sz w:val="22"/>
        </w:rPr>
        <w:t>;</w:t>
      </w:r>
    </w:p>
    <w:p w:rsidR="00BA01A9" w:rsidRPr="007F23B8" w:rsidRDefault="00BA01A9" w:rsidP="00BA01A9">
      <w:pPr>
        <w:widowControl w:val="0"/>
        <w:spacing w:before="240" w:line="240" w:lineRule="atLeast"/>
        <w:ind w:left="62"/>
        <w:jc w:val="both"/>
        <w:rPr>
          <w:b/>
          <w:i/>
          <w:snapToGrid w:val="0"/>
          <w:sz w:val="22"/>
        </w:rPr>
      </w:pPr>
      <w:r w:rsidRPr="007F23B8">
        <w:rPr>
          <w:b/>
          <w:i/>
          <w:snapToGrid w:val="0"/>
          <w:sz w:val="22"/>
        </w:rPr>
        <w:t xml:space="preserve">-лечебные;      </w:t>
      </w:r>
    </w:p>
    <w:p w:rsidR="00BA01A9" w:rsidRDefault="00BA01A9" w:rsidP="00BA01A9">
      <w:pPr>
        <w:widowControl w:val="0"/>
        <w:spacing w:before="240" w:line="240" w:lineRule="atLeast"/>
        <w:jc w:val="both"/>
        <w:rPr>
          <w:snapToGrid w:val="0"/>
          <w:sz w:val="22"/>
        </w:rPr>
      </w:pPr>
      <w:r w:rsidRPr="007D5931">
        <w:rPr>
          <w:snapToGrid w:val="0"/>
          <w:sz w:val="22"/>
        </w:rPr>
        <w:t>3.2.</w:t>
      </w:r>
      <w:r>
        <w:rPr>
          <w:snapToGrid w:val="0"/>
          <w:sz w:val="22"/>
        </w:rPr>
        <w:t xml:space="preserve"> Начисление основной заработной платы, надбавок, премий, доплат, материальной помощи производится в пределах фонда оплаты труда, который утверждается Муниципальным советом.</w:t>
      </w:r>
    </w:p>
    <w:p w:rsidR="00BA01A9" w:rsidRDefault="00BA01A9" w:rsidP="00BA01A9">
      <w:pPr>
        <w:widowControl w:val="0"/>
        <w:spacing w:before="240" w:line="240" w:lineRule="atLeast"/>
        <w:jc w:val="both"/>
        <w:rPr>
          <w:snapToGrid w:val="0"/>
          <w:sz w:val="22"/>
        </w:rPr>
      </w:pPr>
      <w:r>
        <w:rPr>
          <w:snapToGrid w:val="0"/>
          <w:sz w:val="22"/>
        </w:rPr>
        <w:t>3.3.Начисление лечебных выплат производится на основании</w:t>
      </w:r>
      <w:r w:rsidRPr="00552237">
        <w:rPr>
          <w:sz w:val="24"/>
          <w:szCs w:val="24"/>
        </w:rPr>
        <w:t xml:space="preserve"> </w:t>
      </w:r>
      <w:r w:rsidRPr="00413470">
        <w:rPr>
          <w:sz w:val="24"/>
          <w:szCs w:val="24"/>
        </w:rPr>
        <w:t>Положени</w:t>
      </w:r>
      <w:r>
        <w:rPr>
          <w:sz w:val="24"/>
          <w:szCs w:val="24"/>
        </w:rPr>
        <w:t>я</w:t>
      </w:r>
      <w:r w:rsidRPr="00413470">
        <w:rPr>
          <w:sz w:val="24"/>
          <w:szCs w:val="24"/>
        </w:rPr>
        <w:t xml:space="preserve"> «О порядке выплаты лечебного пособия»</w:t>
      </w:r>
      <w:r>
        <w:rPr>
          <w:sz w:val="24"/>
          <w:szCs w:val="24"/>
        </w:rPr>
        <w:t xml:space="preserve">, утверждаемого Муниципальным Советом.                             </w:t>
      </w:r>
    </w:p>
    <w:p w:rsidR="00BA01A9" w:rsidRDefault="00BA01A9" w:rsidP="00BA01A9">
      <w:pPr>
        <w:widowControl w:val="0"/>
        <w:spacing w:before="240" w:line="240" w:lineRule="atLeast"/>
        <w:jc w:val="both"/>
        <w:rPr>
          <w:snapToGrid w:val="0"/>
          <w:sz w:val="22"/>
        </w:rPr>
      </w:pPr>
      <w:r>
        <w:rPr>
          <w:snapToGrid w:val="0"/>
          <w:sz w:val="22"/>
        </w:rPr>
        <w:t>3.4.Установить сроки выплаты заработной платы</w:t>
      </w:r>
      <w:r w:rsidRPr="007D5931">
        <w:rPr>
          <w:snapToGrid w:val="0"/>
          <w:sz w:val="22"/>
        </w:rPr>
        <w:t xml:space="preserve"> 8</w:t>
      </w:r>
      <w:r>
        <w:rPr>
          <w:snapToGrid w:val="0"/>
          <w:sz w:val="22"/>
        </w:rPr>
        <w:t xml:space="preserve"> и</w:t>
      </w:r>
      <w:r w:rsidRPr="007D5931">
        <w:rPr>
          <w:snapToGrid w:val="0"/>
          <w:sz w:val="22"/>
        </w:rPr>
        <w:t xml:space="preserve"> 23</w:t>
      </w:r>
      <w:r>
        <w:rPr>
          <w:snapToGrid w:val="0"/>
          <w:sz w:val="22"/>
        </w:rPr>
        <w:t xml:space="preserve"> (аванс) числа каждого месяца.</w:t>
      </w:r>
    </w:p>
    <w:p w:rsidR="00BA01A9" w:rsidRDefault="00BA01A9" w:rsidP="00BA01A9">
      <w:pPr>
        <w:widowControl w:val="0"/>
        <w:spacing w:before="240" w:line="240" w:lineRule="atLeast"/>
        <w:jc w:val="center"/>
        <w:rPr>
          <w:b/>
          <w:snapToGrid w:val="0"/>
          <w:sz w:val="22"/>
        </w:rPr>
      </w:pPr>
      <w:r>
        <w:rPr>
          <w:b/>
          <w:snapToGrid w:val="0"/>
          <w:sz w:val="22"/>
          <w:lang w:val="en-US"/>
        </w:rPr>
        <w:t>IV</w:t>
      </w:r>
      <w:r w:rsidRPr="007D5931">
        <w:rPr>
          <w:b/>
          <w:snapToGrid w:val="0"/>
          <w:sz w:val="22"/>
        </w:rPr>
        <w:t>.</w:t>
      </w:r>
      <w:r>
        <w:rPr>
          <w:b/>
          <w:snapToGrid w:val="0"/>
          <w:sz w:val="22"/>
        </w:rPr>
        <w:t xml:space="preserve"> Порядок выплаты материальной помощи</w:t>
      </w:r>
    </w:p>
    <w:p w:rsidR="00BA01A9" w:rsidRDefault="00BA01A9" w:rsidP="00BA01A9">
      <w:pPr>
        <w:widowControl w:val="0"/>
        <w:spacing w:before="240" w:line="240" w:lineRule="atLeast"/>
        <w:jc w:val="both"/>
        <w:rPr>
          <w:snapToGrid w:val="0"/>
          <w:sz w:val="22"/>
        </w:rPr>
      </w:pPr>
      <w:r w:rsidRPr="007D5931">
        <w:rPr>
          <w:snapToGrid w:val="0"/>
          <w:sz w:val="22"/>
        </w:rPr>
        <w:t>4.1.</w:t>
      </w:r>
      <w:r>
        <w:rPr>
          <w:snapToGrid w:val="0"/>
          <w:sz w:val="22"/>
        </w:rPr>
        <w:t>Депутат, работающий в Муниципальном совете на постоянной основе, муниципальный служащий  имеет право на получение материальной помощи в размере не более трех должностных окладов в год, т.е. не более 25% от должностного оклада в месяц.</w:t>
      </w:r>
    </w:p>
    <w:p w:rsidR="00BA01A9" w:rsidRDefault="00BA01A9" w:rsidP="00BA01A9">
      <w:pPr>
        <w:widowControl w:val="0"/>
        <w:spacing w:before="240" w:line="240" w:lineRule="atLeast"/>
        <w:jc w:val="both"/>
        <w:rPr>
          <w:snapToGrid w:val="0"/>
          <w:sz w:val="22"/>
        </w:rPr>
      </w:pPr>
      <w:r w:rsidRPr="007D5931">
        <w:rPr>
          <w:snapToGrid w:val="0"/>
          <w:sz w:val="22"/>
        </w:rPr>
        <w:t>4.2.</w:t>
      </w:r>
      <w:r>
        <w:rPr>
          <w:snapToGrid w:val="0"/>
          <w:sz w:val="22"/>
        </w:rPr>
        <w:t>Материальная помощь предусматривается в штатном расписании, входит в фонд оплаты труда и выплачивается ежемесячно одновременно с заработной платой.</w:t>
      </w:r>
    </w:p>
    <w:p w:rsidR="00BA01A9" w:rsidRDefault="00BA01A9" w:rsidP="00BA01A9">
      <w:pPr>
        <w:widowControl w:val="0"/>
        <w:spacing w:before="240" w:line="240" w:lineRule="atLeast"/>
        <w:jc w:val="center"/>
        <w:rPr>
          <w:b/>
          <w:snapToGrid w:val="0"/>
          <w:sz w:val="22"/>
        </w:rPr>
      </w:pPr>
      <w:r>
        <w:rPr>
          <w:b/>
          <w:snapToGrid w:val="0"/>
          <w:sz w:val="22"/>
          <w:lang w:val="en-US"/>
        </w:rPr>
        <w:t>V</w:t>
      </w:r>
      <w:r w:rsidRPr="007D5931">
        <w:rPr>
          <w:b/>
          <w:snapToGrid w:val="0"/>
          <w:sz w:val="22"/>
        </w:rPr>
        <w:t>.</w:t>
      </w:r>
      <w:r>
        <w:rPr>
          <w:b/>
          <w:snapToGrid w:val="0"/>
          <w:sz w:val="22"/>
        </w:rPr>
        <w:t xml:space="preserve"> Порядок снижения и снятия надбавок и премий</w:t>
      </w:r>
    </w:p>
    <w:p w:rsidR="00BA01A9" w:rsidRDefault="00BA01A9" w:rsidP="00BA01A9">
      <w:pPr>
        <w:widowControl w:val="0"/>
        <w:spacing w:before="240" w:line="240" w:lineRule="atLeast"/>
        <w:jc w:val="both"/>
        <w:rPr>
          <w:snapToGrid w:val="0"/>
          <w:sz w:val="22"/>
        </w:rPr>
      </w:pPr>
      <w:r w:rsidRPr="007D5931">
        <w:rPr>
          <w:snapToGrid w:val="0"/>
          <w:sz w:val="22"/>
        </w:rPr>
        <w:t>5.1.</w:t>
      </w:r>
      <w:r>
        <w:rPr>
          <w:snapToGrid w:val="0"/>
          <w:sz w:val="22"/>
        </w:rPr>
        <w:t xml:space="preserve"> Снижение или лишение премий производится в отношении муниципальных служащих распоряжением председателя Муниципального совета за нарушение муниципальным служащим трудового распорядка или трудовой дисциплины.</w:t>
      </w:r>
    </w:p>
    <w:p w:rsidR="00BA01A9" w:rsidRDefault="00BA01A9" w:rsidP="00BA01A9">
      <w:pPr>
        <w:widowControl w:val="0"/>
        <w:spacing w:before="240" w:line="240" w:lineRule="atLeast"/>
        <w:jc w:val="both"/>
        <w:rPr>
          <w:snapToGrid w:val="0"/>
          <w:sz w:val="22"/>
        </w:rPr>
      </w:pPr>
      <w:r>
        <w:rPr>
          <w:snapToGrid w:val="0"/>
          <w:sz w:val="22"/>
        </w:rPr>
        <w:t>5</w:t>
      </w:r>
      <w:r w:rsidRPr="007D5931">
        <w:rPr>
          <w:snapToGrid w:val="0"/>
          <w:sz w:val="22"/>
        </w:rPr>
        <w:t>.2.</w:t>
      </w:r>
      <w:r>
        <w:rPr>
          <w:snapToGrid w:val="0"/>
          <w:sz w:val="22"/>
        </w:rPr>
        <w:t xml:space="preserve">Премия не выплачивается депутату </w:t>
      </w:r>
      <w:proofErr w:type="gramStart"/>
      <w:r>
        <w:rPr>
          <w:snapToGrid w:val="0"/>
          <w:sz w:val="22"/>
        </w:rPr>
        <w:t>за</w:t>
      </w:r>
      <w:proofErr w:type="gramEnd"/>
      <w:r>
        <w:rPr>
          <w:snapToGrid w:val="0"/>
          <w:sz w:val="22"/>
        </w:rPr>
        <w:t>:</w:t>
      </w:r>
    </w:p>
    <w:p w:rsidR="00BA01A9" w:rsidRDefault="00BA01A9" w:rsidP="00BA01A9">
      <w:pPr>
        <w:widowControl w:val="0"/>
        <w:spacing w:before="240" w:line="240" w:lineRule="atLeast"/>
        <w:jc w:val="both"/>
        <w:rPr>
          <w:snapToGrid w:val="0"/>
          <w:sz w:val="22"/>
        </w:rPr>
      </w:pPr>
      <w:r w:rsidRPr="007D5931">
        <w:rPr>
          <w:snapToGrid w:val="0"/>
          <w:sz w:val="22"/>
        </w:rPr>
        <w:t>-</w:t>
      </w:r>
      <w:r>
        <w:rPr>
          <w:snapToGrid w:val="0"/>
          <w:sz w:val="22"/>
        </w:rPr>
        <w:t>непосещение заседаний Муниципального совета без уважительной причины;</w:t>
      </w:r>
    </w:p>
    <w:p w:rsidR="00BA01A9" w:rsidRDefault="00BA01A9" w:rsidP="00BA01A9">
      <w:pPr>
        <w:widowControl w:val="0"/>
        <w:spacing w:before="240" w:line="240" w:lineRule="atLeast"/>
        <w:jc w:val="both"/>
        <w:rPr>
          <w:snapToGrid w:val="0"/>
          <w:sz w:val="22"/>
        </w:rPr>
      </w:pPr>
      <w:r w:rsidRPr="007D5931">
        <w:rPr>
          <w:snapToGrid w:val="0"/>
          <w:sz w:val="22"/>
        </w:rPr>
        <w:t>-</w:t>
      </w:r>
      <w:r>
        <w:rPr>
          <w:snapToGrid w:val="0"/>
          <w:sz w:val="22"/>
        </w:rPr>
        <w:t>непосещение заседаний постоянных комиссий, членом которых он является, без уважительной причины;</w:t>
      </w:r>
    </w:p>
    <w:p w:rsidR="00BA01A9" w:rsidRDefault="00BA01A9" w:rsidP="00BA01A9">
      <w:pPr>
        <w:widowControl w:val="0"/>
        <w:spacing w:before="240" w:line="240" w:lineRule="atLeast"/>
        <w:jc w:val="both"/>
        <w:rPr>
          <w:snapToGrid w:val="0"/>
          <w:sz w:val="22"/>
        </w:rPr>
      </w:pPr>
      <w:r w:rsidRPr="007D5931">
        <w:rPr>
          <w:snapToGrid w:val="0"/>
          <w:sz w:val="22"/>
        </w:rPr>
        <w:t>-</w:t>
      </w:r>
      <w:r>
        <w:rPr>
          <w:snapToGrid w:val="0"/>
          <w:sz w:val="22"/>
        </w:rPr>
        <w:t>неучастие в плановых мероприятиях Муниципального совета и комиссий без уважительных причин.</w:t>
      </w:r>
    </w:p>
    <w:p w:rsidR="00BA01A9" w:rsidRDefault="00BA01A9" w:rsidP="00BA01A9">
      <w:pPr>
        <w:widowControl w:val="0"/>
        <w:spacing w:before="240" w:line="240" w:lineRule="atLeast"/>
        <w:jc w:val="both"/>
        <w:rPr>
          <w:snapToGrid w:val="0"/>
          <w:sz w:val="22"/>
        </w:rPr>
      </w:pPr>
      <w:r w:rsidRPr="007D5931">
        <w:rPr>
          <w:snapToGrid w:val="0"/>
          <w:sz w:val="22"/>
        </w:rPr>
        <w:t>5.3.</w:t>
      </w:r>
      <w:r>
        <w:rPr>
          <w:snapToGrid w:val="0"/>
          <w:sz w:val="22"/>
        </w:rPr>
        <w:t>Лишение премии председателя Муниципального совета производится по решению Муниципального совета.</w:t>
      </w:r>
    </w:p>
    <w:p w:rsidR="00BA01A9" w:rsidRDefault="00BA01A9" w:rsidP="00BA01A9">
      <w:pPr>
        <w:widowControl w:val="0"/>
        <w:spacing w:before="240" w:line="240" w:lineRule="atLeast"/>
        <w:jc w:val="center"/>
        <w:rPr>
          <w:b/>
          <w:snapToGrid w:val="0"/>
          <w:sz w:val="22"/>
        </w:rPr>
      </w:pPr>
      <w:r>
        <w:rPr>
          <w:b/>
          <w:snapToGrid w:val="0"/>
          <w:sz w:val="22"/>
          <w:lang w:val="en-US"/>
        </w:rPr>
        <w:t>VI</w:t>
      </w:r>
      <w:r w:rsidRPr="007D5931">
        <w:rPr>
          <w:b/>
          <w:snapToGrid w:val="0"/>
          <w:sz w:val="22"/>
        </w:rPr>
        <w:t>.</w:t>
      </w:r>
      <w:r>
        <w:rPr>
          <w:b/>
          <w:snapToGrid w:val="0"/>
          <w:sz w:val="22"/>
        </w:rPr>
        <w:t xml:space="preserve"> Порядок выплаты лечебных</w:t>
      </w:r>
    </w:p>
    <w:p w:rsidR="00BA01A9" w:rsidRDefault="00BA01A9" w:rsidP="00BA01A9">
      <w:pPr>
        <w:widowControl w:val="0"/>
        <w:spacing w:before="240" w:line="240" w:lineRule="atLeast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        </w:t>
      </w:r>
      <w:r w:rsidRPr="00413470">
        <w:rPr>
          <w:sz w:val="24"/>
          <w:szCs w:val="24"/>
        </w:rPr>
        <w:t>см. Положение «О порядке выплаты лечебного пособия»</w:t>
      </w:r>
      <w:r>
        <w:rPr>
          <w:sz w:val="24"/>
          <w:szCs w:val="24"/>
        </w:rPr>
        <w:t xml:space="preserve">    </w:t>
      </w:r>
      <w:r w:rsidRPr="00413470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BA01A9" w:rsidRDefault="00BA01A9"/>
    <w:sectPr w:rsidR="00BA01A9" w:rsidSect="0071577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F95" w:rsidRDefault="00167F95" w:rsidP="00BA01A9">
      <w:r>
        <w:separator/>
      </w:r>
    </w:p>
  </w:endnote>
  <w:endnote w:type="continuationSeparator" w:id="0">
    <w:p w:rsidR="00167F95" w:rsidRDefault="00167F95" w:rsidP="00BA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7852"/>
      <w:docPartObj>
        <w:docPartGallery w:val="Page Numbers (Bottom of Page)"/>
        <w:docPartUnique/>
      </w:docPartObj>
    </w:sdtPr>
    <w:sdtContent>
      <w:p w:rsidR="00BA01A9" w:rsidRDefault="00BA01A9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A01A9" w:rsidRDefault="00BA01A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F95" w:rsidRDefault="00167F95" w:rsidP="00BA01A9">
      <w:r>
        <w:separator/>
      </w:r>
    </w:p>
  </w:footnote>
  <w:footnote w:type="continuationSeparator" w:id="0">
    <w:p w:rsidR="00167F95" w:rsidRDefault="00167F95" w:rsidP="00BA01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613"/>
    <w:rsid w:val="00167F95"/>
    <w:rsid w:val="005F3613"/>
    <w:rsid w:val="0071577F"/>
    <w:rsid w:val="00BA01A9"/>
    <w:rsid w:val="00C1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361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1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6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5F3613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5F36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5F36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5F36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F36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F36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5F361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5F36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3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6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0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A01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01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A01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01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894</Words>
  <Characters>5097</Characters>
  <Application>Microsoft Office Word</Application>
  <DocSecurity>0</DocSecurity>
  <Lines>42</Lines>
  <Paragraphs>11</Paragraphs>
  <ScaleCrop>false</ScaleCrop>
  <Company>Krokoz™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4</cp:revision>
  <dcterms:created xsi:type="dcterms:W3CDTF">2019-02-14T13:23:00Z</dcterms:created>
  <dcterms:modified xsi:type="dcterms:W3CDTF">2019-02-18T12:56:00Z</dcterms:modified>
</cp:coreProperties>
</file>