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9" w:rsidRDefault="00B6576F" w:rsidP="00C45569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 w:rsidRPr="001053D5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.75pt;margin-top:16.6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C45569"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C45569" w:rsidRDefault="00C45569" w:rsidP="00C455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C45569" w:rsidRDefault="00C45569" w:rsidP="00C45569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C45569" w:rsidRDefault="00C45569" w:rsidP="00C45569"/>
    <w:p w:rsidR="00C45569" w:rsidRDefault="00C45569" w:rsidP="00C455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22/7</w:t>
      </w:r>
    </w:p>
    <w:p w:rsidR="00C45569" w:rsidRDefault="00C45569" w:rsidP="00C455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декабря 2003 года.</w:t>
      </w:r>
    </w:p>
    <w:p w:rsidR="00C45569" w:rsidRDefault="00C45569" w:rsidP="00C45569">
      <w:pPr>
        <w:jc w:val="center"/>
        <w:rPr>
          <w:sz w:val="28"/>
          <w:szCs w:val="28"/>
        </w:rPr>
      </w:pPr>
      <w:r>
        <w:rPr>
          <w:sz w:val="24"/>
          <w:szCs w:val="24"/>
        </w:rPr>
        <w:t>О внесении изменений в  бюджет МО «Морские ворота»</w:t>
      </w:r>
    </w:p>
    <w:p w:rsidR="00C45569" w:rsidRDefault="00C45569" w:rsidP="00C45569">
      <w:pPr>
        <w:jc w:val="center"/>
        <w:rPr>
          <w:sz w:val="28"/>
          <w:szCs w:val="28"/>
        </w:rPr>
      </w:pPr>
    </w:p>
    <w:p w:rsidR="00C45569" w:rsidRDefault="00C45569" w:rsidP="00C45569">
      <w:pPr>
        <w:jc w:val="center"/>
        <w:rPr>
          <w:sz w:val="28"/>
          <w:szCs w:val="28"/>
        </w:rPr>
      </w:pPr>
    </w:p>
    <w:p w:rsidR="00C45569" w:rsidRDefault="00C45569" w:rsidP="00C45569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45569" w:rsidRDefault="00C45569" w:rsidP="00C45569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  <w:r>
        <w:rPr>
          <w:sz w:val="24"/>
          <w:szCs w:val="24"/>
        </w:rPr>
        <w:t>Внести изменения в бюджет Муниципального образования «Морские ворота» на 2003 год и утвердить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 расходам  -                                                  4255 тыс. рублей</w:t>
      </w: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 доходам    -                                                  3934 тыс. рублей</w:t>
      </w: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 Приложение №5 (источник внутреннего финансирования дефицита) – 321 т. руб.                                    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7.1. Внести изменения в расходную часть бюджета по следующим разделам.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Код    0106.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111040      прочие текущие расходы                            </w:t>
      </w:r>
      <w:r>
        <w:rPr>
          <w:spacing w:val="-6"/>
          <w:szCs w:val="24"/>
          <w:u w:val="single"/>
        </w:rPr>
        <w:t xml:space="preserve">+ 34 - четвертый квартал; </w:t>
      </w:r>
      <w:r>
        <w:rPr>
          <w:spacing w:val="-6"/>
          <w:szCs w:val="24"/>
        </w:rPr>
        <w:t xml:space="preserve">        </w:t>
      </w:r>
      <w:r>
        <w:rPr>
          <w:b/>
          <w:spacing w:val="-6"/>
          <w:szCs w:val="24"/>
        </w:rPr>
        <w:t xml:space="preserve">  </w:t>
      </w:r>
      <w:r>
        <w:rPr>
          <w:spacing w:val="-6"/>
          <w:szCs w:val="24"/>
        </w:rPr>
        <w:t xml:space="preserve">                                                                                                    </w:t>
      </w:r>
      <w:r>
        <w:rPr>
          <w:spacing w:val="-6"/>
          <w:szCs w:val="24"/>
          <w:u w:val="single"/>
        </w:rPr>
        <w:t xml:space="preserve">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110200         начисления                                                 +</w:t>
      </w:r>
      <w:r>
        <w:rPr>
          <w:spacing w:val="-6"/>
          <w:szCs w:val="24"/>
          <w:u w:val="single"/>
        </w:rPr>
        <w:t xml:space="preserve"> 10  -  четвертый квартал;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b/>
          <w:spacing w:val="-6"/>
          <w:szCs w:val="24"/>
        </w:rPr>
        <w:t xml:space="preserve">   </w:t>
      </w:r>
      <w:r>
        <w:rPr>
          <w:spacing w:val="-6"/>
          <w:szCs w:val="24"/>
        </w:rPr>
        <w:t xml:space="preserve">               130330        трансферты населению                               </w:t>
      </w:r>
      <w:r>
        <w:rPr>
          <w:spacing w:val="-6"/>
          <w:szCs w:val="24"/>
          <w:u w:val="single"/>
        </w:rPr>
        <w:t>+ 12 -  четвертый квартал;</w:t>
      </w:r>
      <w:r>
        <w:rPr>
          <w:spacing w:val="-6"/>
          <w:szCs w:val="24"/>
        </w:rPr>
        <w:t xml:space="preserve">                                                                                                    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                  110630        оплата услуг связи                                          </w:t>
      </w:r>
      <w:r>
        <w:rPr>
          <w:spacing w:val="-6"/>
          <w:szCs w:val="24"/>
          <w:u w:val="single"/>
        </w:rPr>
        <w:t xml:space="preserve">+4 -  четвертый квартал;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110420     командировочные и служебные разъезды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   </w:t>
      </w:r>
      <w:r>
        <w:rPr>
          <w:spacing w:val="-6"/>
          <w:szCs w:val="24"/>
          <w:u w:val="single"/>
        </w:rPr>
        <w:t xml:space="preserve">  - 1 - четвертый квартал;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110350                приобретение предметов снабжения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    </w:t>
      </w:r>
      <w:r>
        <w:rPr>
          <w:spacing w:val="-6"/>
          <w:szCs w:val="24"/>
          <w:u w:val="single"/>
        </w:rPr>
        <w:t xml:space="preserve"> +2 - четвертый квартал;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                                        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>Код    1501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111040        прочие текущие расходы           </w:t>
      </w:r>
      <w:r>
        <w:rPr>
          <w:spacing w:val="-6"/>
          <w:szCs w:val="24"/>
          <w:u w:val="single"/>
        </w:rPr>
        <w:t>+  20 - четвертый квартал;</w:t>
      </w:r>
      <w:r>
        <w:rPr>
          <w:spacing w:val="-6"/>
          <w:szCs w:val="24"/>
        </w:rPr>
        <w:t xml:space="preserve">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Код   1202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lastRenderedPageBreak/>
        <w:t xml:space="preserve">                                 111040        прочие текущие расходы           </w:t>
      </w:r>
      <w:r>
        <w:rPr>
          <w:spacing w:val="-6"/>
          <w:szCs w:val="24"/>
          <w:u w:val="single"/>
        </w:rPr>
        <w:t>+  217 - четвертый квартал;</w:t>
      </w:r>
      <w:r>
        <w:rPr>
          <w:spacing w:val="-6"/>
          <w:szCs w:val="24"/>
        </w:rPr>
        <w:t xml:space="preserve">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111040        прочие текущие расходы                </w:t>
      </w:r>
      <w:r>
        <w:rPr>
          <w:spacing w:val="-6"/>
          <w:szCs w:val="24"/>
          <w:u w:val="single"/>
        </w:rPr>
        <w:t>+ 4 - четвертый квартал;</w:t>
      </w:r>
      <w:r>
        <w:rPr>
          <w:spacing w:val="-6"/>
          <w:szCs w:val="24"/>
        </w:rPr>
        <w:t xml:space="preserve">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Код  1303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111040        прочие текущие расходы              </w:t>
      </w:r>
      <w:r>
        <w:rPr>
          <w:spacing w:val="-6"/>
          <w:szCs w:val="24"/>
          <w:u w:val="single"/>
        </w:rPr>
        <w:t>+ 15 - четвертый квартал;</w:t>
      </w:r>
      <w:r>
        <w:rPr>
          <w:spacing w:val="-6"/>
          <w:szCs w:val="24"/>
        </w:rPr>
        <w:t xml:space="preserve">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Код   1402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130330        трансферты населению                -</w:t>
      </w:r>
      <w:r>
        <w:rPr>
          <w:spacing w:val="-6"/>
          <w:szCs w:val="24"/>
          <w:u w:val="single"/>
        </w:rPr>
        <w:t xml:space="preserve"> 19 -  четвертый квартал;</w:t>
      </w:r>
      <w:r>
        <w:rPr>
          <w:spacing w:val="-6"/>
          <w:szCs w:val="24"/>
        </w:rPr>
        <w:t xml:space="preserve">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Код   1407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  <w:u w:val="single"/>
        </w:rPr>
      </w:pPr>
      <w:r>
        <w:rPr>
          <w:spacing w:val="-6"/>
          <w:szCs w:val="24"/>
        </w:rPr>
        <w:t xml:space="preserve">                                 130310         пособия на </w:t>
      </w:r>
      <w:proofErr w:type="gramStart"/>
      <w:r>
        <w:rPr>
          <w:spacing w:val="-6"/>
          <w:szCs w:val="24"/>
        </w:rPr>
        <w:t>опекаемых</w:t>
      </w:r>
      <w:proofErr w:type="gramEnd"/>
      <w:r>
        <w:rPr>
          <w:spacing w:val="-6"/>
          <w:szCs w:val="24"/>
        </w:rPr>
        <w:t xml:space="preserve">                  </w:t>
      </w:r>
      <w:r>
        <w:rPr>
          <w:spacing w:val="-6"/>
          <w:szCs w:val="24"/>
          <w:u w:val="single"/>
        </w:rPr>
        <w:t>+28 – четвертый квартал;</w:t>
      </w:r>
    </w:p>
    <w:p w:rsidR="00C45569" w:rsidRDefault="00C45569" w:rsidP="00C45569">
      <w:pPr>
        <w:pStyle w:val="a3"/>
        <w:pBdr>
          <w:bottom w:val="single" w:sz="12" w:space="1" w:color="auto"/>
        </w:pBdr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111040        прочие текущие расходы               -</w:t>
      </w:r>
      <w:r>
        <w:rPr>
          <w:spacing w:val="-6"/>
          <w:szCs w:val="24"/>
          <w:u w:val="single"/>
        </w:rPr>
        <w:t xml:space="preserve">  9 - четвертый квартал;</w:t>
      </w:r>
      <w:r>
        <w:rPr>
          <w:spacing w:val="-6"/>
          <w:szCs w:val="24"/>
        </w:rPr>
        <w:t xml:space="preserve">  </w:t>
      </w:r>
    </w:p>
    <w:p w:rsidR="00C45569" w:rsidRDefault="00C45569" w:rsidP="00C45569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                                                                                             Итого:          + 317     </w:t>
      </w:r>
    </w:p>
    <w:p w:rsidR="00C45569" w:rsidRDefault="00C45569" w:rsidP="00C45569">
      <w:pPr>
        <w:pStyle w:val="a3"/>
        <w:spacing w:before="120"/>
        <w:ind w:firstLine="0"/>
        <w:rPr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  <w:r>
        <w:rPr>
          <w:sz w:val="24"/>
          <w:szCs w:val="24"/>
        </w:rPr>
        <w:t>7.2. Ответственность за выполнение данного постановления возложить Председателя Муниципального совета Попова О.Н.;</w:t>
      </w: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  <w:r>
        <w:rPr>
          <w:sz w:val="24"/>
          <w:szCs w:val="24"/>
        </w:rPr>
        <w:t>7.3. Настоящее постановление вступает в силу с момента принятия.</w:t>
      </w: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3"/>
        <w:ind w:left="425" w:hanging="425"/>
        <w:rPr>
          <w:sz w:val="24"/>
          <w:szCs w:val="24"/>
        </w:rPr>
      </w:pPr>
    </w:p>
    <w:p w:rsidR="00C45569" w:rsidRDefault="00C45569" w:rsidP="00C45569">
      <w:pPr>
        <w:pStyle w:val="a3"/>
        <w:spacing w:before="120"/>
        <w:ind w:firstLine="0"/>
        <w:rPr>
          <w:b/>
          <w:szCs w:val="24"/>
        </w:rPr>
      </w:pPr>
      <w:r>
        <w:rPr>
          <w:b/>
          <w:szCs w:val="24"/>
        </w:rPr>
        <w:t>Председатель Муниципального Совета</w:t>
      </w:r>
    </w:p>
    <w:p w:rsidR="00C45569" w:rsidRDefault="00C45569" w:rsidP="00C45569">
      <w:pPr>
        <w:pStyle w:val="a3"/>
        <w:spacing w:before="120"/>
        <w:ind w:firstLine="0"/>
        <w:rPr>
          <w:b/>
          <w:szCs w:val="24"/>
        </w:rPr>
      </w:pPr>
      <w:r>
        <w:rPr>
          <w:b/>
          <w:szCs w:val="24"/>
        </w:rPr>
        <w:t>МО «Морские ворота»                                                                                                  Попов О.Н.</w:t>
      </w:r>
    </w:p>
    <w:p w:rsidR="00C45569" w:rsidRDefault="00C45569" w:rsidP="00C45569">
      <w:pPr>
        <w:pStyle w:val="a3"/>
        <w:spacing w:before="120"/>
        <w:ind w:firstLine="0"/>
        <w:rPr>
          <w:b/>
          <w:szCs w:val="24"/>
        </w:rPr>
      </w:pPr>
    </w:p>
    <w:p w:rsidR="00C45569" w:rsidRDefault="00C45569" w:rsidP="00C45569">
      <w:pPr>
        <w:pStyle w:val="a3"/>
        <w:spacing w:before="120"/>
        <w:ind w:firstLine="0"/>
        <w:rPr>
          <w:b/>
          <w:szCs w:val="24"/>
        </w:rPr>
      </w:pPr>
    </w:p>
    <w:p w:rsidR="00C45569" w:rsidRDefault="00C45569" w:rsidP="00C45569">
      <w:pPr>
        <w:pStyle w:val="a3"/>
        <w:spacing w:before="120"/>
        <w:ind w:firstLine="0"/>
        <w:rPr>
          <w:b/>
          <w:szCs w:val="24"/>
        </w:rPr>
      </w:pPr>
    </w:p>
    <w:p w:rsidR="00C45569" w:rsidRDefault="00C45569" w:rsidP="00C45569">
      <w:pPr>
        <w:pStyle w:val="a3"/>
        <w:spacing w:before="120"/>
        <w:ind w:firstLine="0"/>
        <w:rPr>
          <w:b/>
          <w:szCs w:val="24"/>
        </w:rPr>
      </w:pPr>
    </w:p>
    <w:p w:rsidR="00936433" w:rsidRDefault="00936433"/>
    <w:sectPr w:rsidR="00936433" w:rsidSect="009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69"/>
    <w:rsid w:val="001053D5"/>
    <w:rsid w:val="00936433"/>
    <w:rsid w:val="00B6576F"/>
    <w:rsid w:val="00C4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56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45569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455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55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45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55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45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>Krokoz™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2019-02-14T13:22:00Z</dcterms:created>
  <dcterms:modified xsi:type="dcterms:W3CDTF">2019-02-18T12:52:00Z</dcterms:modified>
</cp:coreProperties>
</file>