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A49" w:rsidRDefault="005820C6" w:rsidP="005820C6">
      <w:pPr>
        <w:ind w:right="-58"/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«Сделка с того света»</w:t>
      </w:r>
    </w:p>
    <w:p w:rsidR="005820C6" w:rsidRPr="007E3387" w:rsidRDefault="005820C6" w:rsidP="005820C6">
      <w:pPr>
        <w:ind w:right="-58"/>
        <w:jc w:val="center"/>
        <w:rPr>
          <w:color w:val="FF0000"/>
          <w:sz w:val="28"/>
          <w:szCs w:val="28"/>
        </w:rPr>
      </w:pPr>
    </w:p>
    <w:p w:rsidR="00591A49" w:rsidRPr="00EF71C3" w:rsidRDefault="00591A49" w:rsidP="00591A49">
      <w:pPr>
        <w:ind w:right="-58" w:firstLine="709"/>
        <w:jc w:val="both"/>
        <w:rPr>
          <w:sz w:val="28"/>
          <w:szCs w:val="28"/>
        </w:rPr>
      </w:pPr>
      <w:r w:rsidRPr="00EF71C3">
        <w:rPr>
          <w:sz w:val="28"/>
          <w:szCs w:val="28"/>
        </w:rPr>
        <w:t>В ходе проверки, проведенной прокуратурой района по обращению председателя жилищно-строительного кооператива, выявлен факт противоправного завладения квартирой, принадлежащей скончавшемуся Петербуржцу.</w:t>
      </w:r>
    </w:p>
    <w:p w:rsidR="00591A49" w:rsidRPr="00EF71C3" w:rsidRDefault="00591A49" w:rsidP="00591A49">
      <w:pPr>
        <w:ind w:right="-58" w:firstLine="709"/>
        <w:jc w:val="both"/>
        <w:rPr>
          <w:sz w:val="28"/>
          <w:szCs w:val="28"/>
        </w:rPr>
      </w:pPr>
      <w:r w:rsidRPr="00EF71C3">
        <w:rPr>
          <w:sz w:val="28"/>
          <w:szCs w:val="28"/>
        </w:rPr>
        <w:t xml:space="preserve">Так, 29.04.2017 следственной оперативной группой в одной их квартир жилого дома Кировского района Санкт-Петербурга обнаружен труп гражданина </w:t>
      </w:r>
      <w:proofErr w:type="gramStart"/>
      <w:r w:rsidRPr="00EF71C3">
        <w:rPr>
          <w:sz w:val="28"/>
          <w:szCs w:val="28"/>
        </w:rPr>
        <w:t>С.</w:t>
      </w:r>
      <w:proofErr w:type="gramEnd"/>
      <w:r w:rsidRPr="00EF71C3">
        <w:rPr>
          <w:sz w:val="28"/>
          <w:szCs w:val="28"/>
        </w:rPr>
        <w:t xml:space="preserve"> Однако неустановленные лица уже после смерти последнего изготовили заведомо подложный договор купли-продажи от имени С. и обеспечили переход права собственности на квартиру на гражданина А.</w:t>
      </w:r>
    </w:p>
    <w:p w:rsidR="00591A49" w:rsidRPr="00EF71C3" w:rsidRDefault="00591A49" w:rsidP="00591A49">
      <w:pPr>
        <w:ind w:right="-58" w:firstLine="709"/>
        <w:jc w:val="both"/>
        <w:rPr>
          <w:sz w:val="28"/>
          <w:szCs w:val="28"/>
        </w:rPr>
      </w:pPr>
      <w:r w:rsidRPr="00EF71C3">
        <w:rPr>
          <w:sz w:val="28"/>
          <w:szCs w:val="28"/>
        </w:rPr>
        <w:t>Материалы проверки направлены в СУ УМВД России по Кировскому району Санкт-Петербурга, на основании которых 28.08.2017 возбуждено уголовное дело по признакам состава преступления, предусмотренного ч.4 ст. 159 УК РФ.</w:t>
      </w:r>
    </w:p>
    <w:p w:rsidR="0080396C" w:rsidRDefault="0080396C"/>
    <w:sectPr w:rsidR="0080396C" w:rsidSect="008039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0A7509"/>
    <w:multiLevelType w:val="hybridMultilevel"/>
    <w:tmpl w:val="F5D0F7B8"/>
    <w:lvl w:ilvl="0" w:tplc="EB467D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1A49"/>
    <w:rsid w:val="00333029"/>
    <w:rsid w:val="005820C6"/>
    <w:rsid w:val="00591A49"/>
    <w:rsid w:val="00803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A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660</Characters>
  <Application>Microsoft Office Word</Application>
  <DocSecurity>0</DocSecurity>
  <Lines>5</Lines>
  <Paragraphs>1</Paragraphs>
  <ScaleCrop>false</ScaleCrop>
  <Company>Krokoz™</Company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 МО Морские Ворота</dc:creator>
  <cp:keywords/>
  <dc:description/>
  <cp:lastModifiedBy>МА МО Морские Ворота</cp:lastModifiedBy>
  <cp:revision>4</cp:revision>
  <dcterms:created xsi:type="dcterms:W3CDTF">2017-12-18T06:24:00Z</dcterms:created>
  <dcterms:modified xsi:type="dcterms:W3CDTF">2017-12-18T06:50:00Z</dcterms:modified>
</cp:coreProperties>
</file>