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071A" w:rsidRPr="00AD76C4" w:rsidRDefault="000B071A" w:rsidP="00AD76C4">
      <w:pPr>
        <w:suppressAutoHyphens w:val="0"/>
        <w:autoSpaceDE w:val="0"/>
        <w:autoSpaceDN w:val="0"/>
        <w:adjustRightInd w:val="0"/>
        <w:jc w:val="center"/>
        <w:rPr>
          <w:b/>
          <w:color w:val="2F2F2F"/>
          <w:sz w:val="28"/>
          <w:szCs w:val="28"/>
          <w:lang w:eastAsia="ru-RU"/>
        </w:rPr>
      </w:pPr>
      <w:r w:rsidRPr="00AD76C4">
        <w:rPr>
          <w:b/>
          <w:color w:val="2F2F2F"/>
          <w:sz w:val="28"/>
          <w:szCs w:val="28"/>
          <w:lang w:eastAsia="ru-RU"/>
        </w:rPr>
        <w:t>Прибавка к пенсии жителям села</w:t>
      </w:r>
    </w:p>
    <w:p w:rsidR="000B071A" w:rsidRPr="00AD76C4" w:rsidRDefault="000B071A" w:rsidP="00AD76C4">
      <w:pPr>
        <w:suppressAutoHyphens w:val="0"/>
        <w:autoSpaceDE w:val="0"/>
        <w:autoSpaceDN w:val="0"/>
        <w:adjustRightInd w:val="0"/>
        <w:jc w:val="both"/>
        <w:rPr>
          <w:color w:val="5F5F5F"/>
          <w:lang w:eastAsia="ru-RU"/>
        </w:rPr>
      </w:pPr>
    </w:p>
    <w:p w:rsidR="000B071A" w:rsidRPr="00AD76C4" w:rsidRDefault="000B071A" w:rsidP="00AD76C4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AD76C4">
        <w:rPr>
          <w:color w:val="2F2F2F"/>
          <w:lang w:eastAsia="ru-RU"/>
        </w:rPr>
        <w:t>С 1 января 2019 года вступили в силу изменения в пенсионном законодательстве, предусма</w:t>
      </w:r>
      <w:r w:rsidRPr="00AD76C4">
        <w:rPr>
          <w:color w:val="2F2F2F"/>
          <w:lang w:eastAsia="ru-RU"/>
        </w:rPr>
        <w:t>т</w:t>
      </w:r>
      <w:r w:rsidRPr="00AD76C4">
        <w:rPr>
          <w:color w:val="2F2F2F"/>
          <w:lang w:eastAsia="ru-RU"/>
        </w:rPr>
        <w:t>ривающие дополнительную материальную по</w:t>
      </w:r>
      <w:r w:rsidRPr="00AD76C4">
        <w:rPr>
          <w:color w:val="2F2F2F"/>
          <w:lang w:eastAsia="ru-RU"/>
        </w:rPr>
        <w:t>д</w:t>
      </w:r>
      <w:r w:rsidRPr="00AD76C4">
        <w:rPr>
          <w:color w:val="2F2F2F"/>
          <w:lang w:eastAsia="ru-RU"/>
        </w:rPr>
        <w:t>держку для жителей села.</w:t>
      </w:r>
    </w:p>
    <w:p w:rsidR="000B071A" w:rsidRPr="00AD76C4" w:rsidRDefault="000B071A" w:rsidP="00AD76C4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AD76C4">
        <w:rPr>
          <w:color w:val="2F2F2F"/>
          <w:lang w:eastAsia="ru-RU"/>
        </w:rPr>
        <w:t>Каким категориям пенсионеров положена доплата 25%?</w:t>
      </w:r>
    </w:p>
    <w:p w:rsidR="000B071A" w:rsidRPr="00AD76C4" w:rsidRDefault="000B071A" w:rsidP="00AD76C4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hanging="360"/>
        <w:jc w:val="both"/>
        <w:rPr>
          <w:color w:val="2F2F2F"/>
          <w:lang w:eastAsia="ru-RU"/>
        </w:rPr>
      </w:pPr>
      <w:r w:rsidRPr="00AD76C4">
        <w:rPr>
          <w:color w:val="2F2F2F"/>
          <w:lang w:eastAsia="ru-RU"/>
        </w:rPr>
        <w:t>лица, получающие страховую пенсию по старости или по инвали</w:t>
      </w:r>
      <w:r w:rsidRPr="00AD76C4">
        <w:rPr>
          <w:color w:val="2F2F2F"/>
          <w:lang w:eastAsia="ru-RU"/>
        </w:rPr>
        <w:t>д</w:t>
      </w:r>
      <w:r w:rsidRPr="00AD76C4">
        <w:rPr>
          <w:color w:val="2F2F2F"/>
          <w:lang w:eastAsia="ru-RU"/>
        </w:rPr>
        <w:t>ности;</w:t>
      </w:r>
    </w:p>
    <w:p w:rsidR="000B071A" w:rsidRPr="00AD76C4" w:rsidRDefault="000B071A" w:rsidP="00AD76C4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hanging="360"/>
        <w:jc w:val="both"/>
        <w:rPr>
          <w:color w:val="2F2F2F"/>
          <w:lang w:eastAsia="ru-RU"/>
        </w:rPr>
      </w:pPr>
      <w:r w:rsidRPr="00AD76C4">
        <w:rPr>
          <w:color w:val="2F2F2F"/>
          <w:lang w:eastAsia="ru-RU"/>
        </w:rPr>
        <w:t>имеющие 30</w:t>
      </w:r>
      <w:r w:rsidRPr="00AD76C4">
        <w:rPr>
          <w:rFonts w:eastAsia="MS Gothic" w:hAnsi="MS Gothic"/>
          <w:color w:val="2F2F2F"/>
          <w:lang w:eastAsia="ru-RU"/>
        </w:rPr>
        <w:t>‑</w:t>
      </w:r>
      <w:r w:rsidRPr="00AD76C4">
        <w:rPr>
          <w:rFonts w:eastAsia="MS Gothic"/>
          <w:color w:val="2F2F2F"/>
          <w:lang w:eastAsia="ru-RU"/>
        </w:rPr>
        <w:t>летний</w:t>
      </w:r>
      <w:r w:rsidRPr="00AD76C4">
        <w:rPr>
          <w:color w:val="2F2F2F"/>
          <w:lang w:eastAsia="ru-RU"/>
        </w:rPr>
        <w:t xml:space="preserve"> стаж работы в определенных должностях* сельск</w:t>
      </w:r>
      <w:r w:rsidRPr="00AD76C4">
        <w:rPr>
          <w:color w:val="2F2F2F"/>
          <w:lang w:eastAsia="ru-RU"/>
        </w:rPr>
        <w:t>о</w:t>
      </w:r>
      <w:r w:rsidRPr="00AD76C4">
        <w:rPr>
          <w:color w:val="2F2F2F"/>
          <w:lang w:eastAsia="ru-RU"/>
        </w:rPr>
        <w:t>го хозяйства;</w:t>
      </w:r>
    </w:p>
    <w:p w:rsidR="000B071A" w:rsidRPr="00AD76C4" w:rsidRDefault="000B071A" w:rsidP="00AD76C4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hanging="360"/>
        <w:jc w:val="both"/>
        <w:rPr>
          <w:color w:val="2F2F2F"/>
          <w:lang w:eastAsia="ru-RU"/>
        </w:rPr>
      </w:pPr>
      <w:proofErr w:type="gramStart"/>
      <w:r w:rsidRPr="00AD76C4">
        <w:rPr>
          <w:color w:val="2F2F2F"/>
          <w:lang w:eastAsia="ru-RU"/>
        </w:rPr>
        <w:t>проживающие в сельской местности**;</w:t>
      </w:r>
      <w:proofErr w:type="gramEnd"/>
    </w:p>
    <w:p w:rsidR="000B071A" w:rsidRPr="00AD76C4" w:rsidRDefault="000B071A" w:rsidP="00AD76C4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hanging="360"/>
        <w:jc w:val="both"/>
        <w:rPr>
          <w:color w:val="2F2F2F"/>
          <w:lang w:eastAsia="ru-RU"/>
        </w:rPr>
      </w:pPr>
      <w:r w:rsidRPr="00AD76C4">
        <w:rPr>
          <w:color w:val="2F2F2F"/>
          <w:lang w:eastAsia="ru-RU"/>
        </w:rPr>
        <w:t>неработающие.</w:t>
      </w:r>
    </w:p>
    <w:p w:rsidR="000B071A" w:rsidRPr="00AD76C4" w:rsidRDefault="000B071A" w:rsidP="00AD76C4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AD76C4">
        <w:rPr>
          <w:color w:val="2F2F2F"/>
          <w:lang w:eastAsia="ru-RU"/>
        </w:rPr>
        <w:t> </w:t>
      </w:r>
    </w:p>
    <w:p w:rsidR="000B071A" w:rsidRPr="00AD76C4" w:rsidRDefault="000B071A" w:rsidP="00AD76C4">
      <w:pPr>
        <w:suppressAutoHyphens w:val="0"/>
        <w:autoSpaceDE w:val="0"/>
        <w:autoSpaceDN w:val="0"/>
        <w:adjustRightInd w:val="0"/>
        <w:jc w:val="both"/>
        <w:rPr>
          <w:b/>
          <w:color w:val="2F2F2F"/>
          <w:lang w:eastAsia="ru-RU"/>
        </w:rPr>
      </w:pPr>
      <w:r w:rsidRPr="00AD76C4">
        <w:rPr>
          <w:b/>
          <w:color w:val="2F2F2F"/>
          <w:lang w:eastAsia="ru-RU"/>
        </w:rPr>
        <w:t>Какой размер?</w:t>
      </w:r>
    </w:p>
    <w:p w:rsidR="000B071A" w:rsidRPr="00AD76C4" w:rsidRDefault="000B071A" w:rsidP="00AD76C4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AD76C4">
        <w:rPr>
          <w:color w:val="2F2F2F"/>
          <w:lang w:eastAsia="ru-RU"/>
        </w:rPr>
        <w:t>25-процентная надбавка к фиксированной выплате страховой пенсии по старости и по инв</w:t>
      </w:r>
      <w:r w:rsidRPr="00AD76C4">
        <w:rPr>
          <w:color w:val="2F2F2F"/>
          <w:lang w:eastAsia="ru-RU"/>
        </w:rPr>
        <w:t>а</w:t>
      </w:r>
      <w:r w:rsidRPr="00AD76C4">
        <w:rPr>
          <w:color w:val="2F2F2F"/>
          <w:lang w:eastAsia="ru-RU"/>
        </w:rPr>
        <w:t>лидности. Сумма надбавки составляет 1333,55 рубля.</w:t>
      </w:r>
    </w:p>
    <w:p w:rsidR="000B071A" w:rsidRPr="00AD76C4" w:rsidRDefault="000B071A" w:rsidP="00AD76C4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AD76C4">
        <w:rPr>
          <w:color w:val="2F2F2F"/>
          <w:lang w:eastAsia="ru-RU"/>
        </w:rPr>
        <w:t> </w:t>
      </w:r>
    </w:p>
    <w:p w:rsidR="000B071A" w:rsidRPr="00AD76C4" w:rsidRDefault="000B071A" w:rsidP="00AD76C4">
      <w:pPr>
        <w:suppressAutoHyphens w:val="0"/>
        <w:autoSpaceDE w:val="0"/>
        <w:autoSpaceDN w:val="0"/>
        <w:adjustRightInd w:val="0"/>
        <w:jc w:val="both"/>
        <w:rPr>
          <w:b/>
          <w:color w:val="2F2F2F"/>
          <w:lang w:eastAsia="ru-RU"/>
        </w:rPr>
      </w:pPr>
      <w:r w:rsidRPr="00AD76C4">
        <w:rPr>
          <w:b/>
          <w:color w:val="2F2F2F"/>
          <w:lang w:eastAsia="ru-RU"/>
        </w:rPr>
        <w:t>Размер надбавки  единый для всех категорий граждан?</w:t>
      </w:r>
    </w:p>
    <w:p w:rsidR="000B071A" w:rsidRPr="00AD76C4" w:rsidRDefault="000B071A" w:rsidP="00AD76C4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AD76C4">
        <w:rPr>
          <w:color w:val="2F2F2F"/>
          <w:lang w:eastAsia="ru-RU"/>
        </w:rPr>
        <w:t>Да, за исключением получателей пенсии по инвалидности третьей группы. Для данной кат</w:t>
      </w:r>
      <w:r w:rsidRPr="00AD76C4">
        <w:rPr>
          <w:color w:val="2F2F2F"/>
          <w:lang w:eastAsia="ru-RU"/>
        </w:rPr>
        <w:t>е</w:t>
      </w:r>
      <w:r w:rsidRPr="00AD76C4">
        <w:rPr>
          <w:color w:val="2F2F2F"/>
          <w:lang w:eastAsia="ru-RU"/>
        </w:rPr>
        <w:t>гории граждан фиксированная выплата составляет половину общеустано</w:t>
      </w:r>
      <w:r w:rsidRPr="00AD76C4">
        <w:rPr>
          <w:color w:val="2F2F2F"/>
          <w:lang w:eastAsia="ru-RU"/>
        </w:rPr>
        <w:t>в</w:t>
      </w:r>
      <w:r w:rsidRPr="00AD76C4">
        <w:rPr>
          <w:color w:val="2F2F2F"/>
          <w:lang w:eastAsia="ru-RU"/>
        </w:rPr>
        <w:t>ленного размера, и, соответственно, 25% надба</w:t>
      </w:r>
      <w:r w:rsidRPr="00AD76C4">
        <w:rPr>
          <w:color w:val="2F2F2F"/>
          <w:lang w:eastAsia="ru-RU"/>
        </w:rPr>
        <w:t>в</w:t>
      </w:r>
      <w:r w:rsidRPr="00AD76C4">
        <w:rPr>
          <w:color w:val="2F2F2F"/>
          <w:lang w:eastAsia="ru-RU"/>
        </w:rPr>
        <w:t>ка будет рассчитываться от этого размера.</w:t>
      </w:r>
    </w:p>
    <w:p w:rsidR="000B071A" w:rsidRPr="00AD76C4" w:rsidRDefault="000B071A" w:rsidP="00AD76C4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AD76C4">
        <w:rPr>
          <w:color w:val="2F2F2F"/>
          <w:lang w:eastAsia="ru-RU"/>
        </w:rPr>
        <w:t> </w:t>
      </w:r>
    </w:p>
    <w:p w:rsidR="000B071A" w:rsidRPr="00AD76C4" w:rsidRDefault="000B071A" w:rsidP="00AD76C4">
      <w:pPr>
        <w:suppressAutoHyphens w:val="0"/>
        <w:autoSpaceDE w:val="0"/>
        <w:autoSpaceDN w:val="0"/>
        <w:adjustRightInd w:val="0"/>
        <w:jc w:val="both"/>
        <w:rPr>
          <w:b/>
          <w:color w:val="2F2F2F"/>
          <w:lang w:eastAsia="ru-RU"/>
        </w:rPr>
      </w:pPr>
      <w:r w:rsidRPr="00AD76C4">
        <w:rPr>
          <w:b/>
          <w:color w:val="2F2F2F"/>
          <w:lang w:eastAsia="ru-RU"/>
        </w:rPr>
        <w:t>Сохранится ли надбавка за «сельский» стаж в случае переезда на новое место жител</w:t>
      </w:r>
      <w:r w:rsidRPr="00AD76C4">
        <w:rPr>
          <w:b/>
          <w:color w:val="2F2F2F"/>
          <w:lang w:eastAsia="ru-RU"/>
        </w:rPr>
        <w:t>ь</w:t>
      </w:r>
      <w:r w:rsidRPr="00AD76C4">
        <w:rPr>
          <w:b/>
          <w:color w:val="2F2F2F"/>
          <w:lang w:eastAsia="ru-RU"/>
        </w:rPr>
        <w:t>ства за пределы сельской местности?</w:t>
      </w:r>
    </w:p>
    <w:p w:rsidR="000B071A" w:rsidRPr="00AD76C4" w:rsidRDefault="000B071A" w:rsidP="00AD76C4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AD76C4">
        <w:rPr>
          <w:color w:val="2F2F2F"/>
          <w:lang w:eastAsia="ru-RU"/>
        </w:rPr>
        <w:t>При переезде граждан на новое место жительства за пределы сельской местности надбавка к пенсии не выплачивается. Если получатель надбавки решит сменить место  регистрации, п</w:t>
      </w:r>
      <w:r w:rsidRPr="00AD76C4">
        <w:rPr>
          <w:color w:val="2F2F2F"/>
          <w:lang w:eastAsia="ru-RU"/>
        </w:rPr>
        <w:t>е</w:t>
      </w:r>
      <w:r w:rsidRPr="00AD76C4">
        <w:rPr>
          <w:color w:val="2F2F2F"/>
          <w:lang w:eastAsia="ru-RU"/>
        </w:rPr>
        <w:t xml:space="preserve">реехать жить в городской населенный пункт, он обязан сообщить об этом в Пенсионный фонд, чтобы прекратить выплату надбавки. Иначе все </w:t>
      </w:r>
      <w:proofErr w:type="spellStart"/>
      <w:r w:rsidRPr="00AD76C4">
        <w:rPr>
          <w:color w:val="2F2F2F"/>
          <w:lang w:eastAsia="ru-RU"/>
        </w:rPr>
        <w:t>незаконнополученные</w:t>
      </w:r>
      <w:proofErr w:type="spellEnd"/>
      <w:r w:rsidRPr="00AD76C4">
        <w:rPr>
          <w:color w:val="2F2F2F"/>
          <w:lang w:eastAsia="ru-RU"/>
        </w:rPr>
        <w:t xml:space="preserve"> средства он  б</w:t>
      </w:r>
      <w:r w:rsidRPr="00AD76C4">
        <w:rPr>
          <w:color w:val="2F2F2F"/>
          <w:lang w:eastAsia="ru-RU"/>
        </w:rPr>
        <w:t>у</w:t>
      </w:r>
      <w:r w:rsidRPr="00AD76C4">
        <w:rPr>
          <w:color w:val="2F2F2F"/>
          <w:lang w:eastAsia="ru-RU"/>
        </w:rPr>
        <w:t>дет обязан возместить.</w:t>
      </w:r>
    </w:p>
    <w:p w:rsidR="000B071A" w:rsidRPr="00AD76C4" w:rsidRDefault="000B071A" w:rsidP="00AD76C4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AD76C4">
        <w:rPr>
          <w:color w:val="2F2F2F"/>
          <w:lang w:eastAsia="ru-RU"/>
        </w:rPr>
        <w:t> </w:t>
      </w:r>
    </w:p>
    <w:p w:rsidR="000B071A" w:rsidRPr="00AD76C4" w:rsidRDefault="000B071A" w:rsidP="00AD76C4">
      <w:pPr>
        <w:suppressAutoHyphens w:val="0"/>
        <w:autoSpaceDE w:val="0"/>
        <w:autoSpaceDN w:val="0"/>
        <w:adjustRightInd w:val="0"/>
        <w:jc w:val="both"/>
        <w:rPr>
          <w:b/>
          <w:color w:val="2F2F2F"/>
          <w:lang w:eastAsia="ru-RU"/>
        </w:rPr>
      </w:pPr>
      <w:r w:rsidRPr="00AD76C4">
        <w:rPr>
          <w:b/>
          <w:color w:val="2F2F2F"/>
          <w:lang w:eastAsia="ru-RU"/>
        </w:rPr>
        <w:t>Сохранится ли надбавка к пенсии при переезде из сельской местности одного региона в сельскую местность другого региона Российской Фед</w:t>
      </w:r>
      <w:r w:rsidRPr="00AD76C4">
        <w:rPr>
          <w:b/>
          <w:color w:val="2F2F2F"/>
          <w:lang w:eastAsia="ru-RU"/>
        </w:rPr>
        <w:t>е</w:t>
      </w:r>
      <w:r w:rsidRPr="00AD76C4">
        <w:rPr>
          <w:b/>
          <w:color w:val="2F2F2F"/>
          <w:lang w:eastAsia="ru-RU"/>
        </w:rPr>
        <w:t>рации?</w:t>
      </w:r>
    </w:p>
    <w:p w:rsidR="000B071A" w:rsidRPr="00AD76C4" w:rsidRDefault="000B071A" w:rsidP="00AD76C4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AD76C4">
        <w:rPr>
          <w:color w:val="2F2F2F"/>
          <w:lang w:eastAsia="ru-RU"/>
        </w:rPr>
        <w:t> Да, так как место жительства остается в сельской местности.</w:t>
      </w:r>
    </w:p>
    <w:p w:rsidR="000B071A" w:rsidRPr="00AD76C4" w:rsidRDefault="000B071A" w:rsidP="00AD76C4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AD76C4">
        <w:rPr>
          <w:color w:val="2F2F2F"/>
          <w:lang w:eastAsia="ru-RU"/>
        </w:rPr>
        <w:t> </w:t>
      </w:r>
    </w:p>
    <w:p w:rsidR="000B071A" w:rsidRPr="00AD76C4" w:rsidRDefault="000B071A" w:rsidP="00AD76C4">
      <w:pPr>
        <w:suppressAutoHyphens w:val="0"/>
        <w:autoSpaceDE w:val="0"/>
        <w:autoSpaceDN w:val="0"/>
        <w:adjustRightInd w:val="0"/>
        <w:jc w:val="both"/>
        <w:rPr>
          <w:b/>
          <w:color w:val="2F2F2F"/>
          <w:lang w:eastAsia="ru-RU"/>
        </w:rPr>
      </w:pPr>
      <w:r w:rsidRPr="00AD76C4">
        <w:rPr>
          <w:b/>
          <w:color w:val="2F2F2F"/>
          <w:lang w:eastAsia="ru-RU"/>
        </w:rPr>
        <w:t>За какие периоды производится подсчет стажа?</w:t>
      </w:r>
    </w:p>
    <w:p w:rsidR="000B071A" w:rsidRPr="00AD76C4" w:rsidRDefault="000B071A" w:rsidP="00AD76C4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AD76C4">
        <w:rPr>
          <w:color w:val="2F2F2F"/>
          <w:lang w:eastAsia="ru-RU"/>
        </w:rPr>
        <w:t>Подсчет стажа происходит в календарном порядке за все периоды официального трудоус</w:t>
      </w:r>
      <w:r w:rsidRPr="00AD76C4">
        <w:rPr>
          <w:color w:val="2F2F2F"/>
          <w:lang w:eastAsia="ru-RU"/>
        </w:rPr>
        <w:t>т</w:t>
      </w:r>
      <w:r w:rsidRPr="00AD76C4">
        <w:rPr>
          <w:color w:val="2F2F2F"/>
          <w:lang w:eastAsia="ru-RU"/>
        </w:rPr>
        <w:t xml:space="preserve">ройства по </w:t>
      </w:r>
      <w:proofErr w:type="gramStart"/>
      <w:r w:rsidRPr="00AD76C4">
        <w:rPr>
          <w:color w:val="2F2F2F"/>
          <w:lang w:eastAsia="ru-RU"/>
        </w:rPr>
        <w:t>предусмотренными</w:t>
      </w:r>
      <w:proofErr w:type="gramEnd"/>
      <w:r w:rsidRPr="00AD76C4">
        <w:rPr>
          <w:color w:val="2F2F2F"/>
          <w:lang w:eastAsia="ru-RU"/>
        </w:rPr>
        <w:t xml:space="preserve"> профессиям. В стаж также включаются периоды нетрудосп</w:t>
      </w:r>
      <w:r w:rsidRPr="00AD76C4">
        <w:rPr>
          <w:color w:val="2F2F2F"/>
          <w:lang w:eastAsia="ru-RU"/>
        </w:rPr>
        <w:t>о</w:t>
      </w:r>
      <w:r w:rsidRPr="00AD76C4">
        <w:rPr>
          <w:color w:val="2F2F2F"/>
          <w:lang w:eastAsia="ru-RU"/>
        </w:rPr>
        <w:t>собности, оплачиваемых отпу</w:t>
      </w:r>
      <w:r w:rsidRPr="00AD76C4">
        <w:rPr>
          <w:color w:val="2F2F2F"/>
          <w:lang w:eastAsia="ru-RU"/>
        </w:rPr>
        <w:t>с</w:t>
      </w:r>
      <w:r w:rsidRPr="00AD76C4">
        <w:rPr>
          <w:color w:val="2F2F2F"/>
          <w:lang w:eastAsia="ru-RU"/>
        </w:rPr>
        <w:t>ков и периоды ухода за ребенком до достижения 1,5 лет (но в сумме не более 6 лет).</w:t>
      </w:r>
    </w:p>
    <w:p w:rsidR="000B071A" w:rsidRPr="00AD76C4" w:rsidRDefault="000B071A" w:rsidP="00AD76C4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AD76C4">
        <w:rPr>
          <w:color w:val="2F2F2F"/>
          <w:lang w:eastAsia="ru-RU"/>
        </w:rPr>
        <w:t>В стаж для «сельской» надбавки к пенсии включается работа в сельскохозяйственных орг</w:t>
      </w:r>
      <w:r w:rsidRPr="00AD76C4">
        <w:rPr>
          <w:color w:val="2F2F2F"/>
          <w:lang w:eastAsia="ru-RU"/>
        </w:rPr>
        <w:t>а</w:t>
      </w:r>
      <w:r w:rsidRPr="00AD76C4">
        <w:rPr>
          <w:color w:val="2F2F2F"/>
          <w:lang w:eastAsia="ru-RU"/>
        </w:rPr>
        <w:t>низациях на территории Российской Федерации (до 01.01.1992 - на территории союзных ре</w:t>
      </w:r>
      <w:r w:rsidRPr="00AD76C4">
        <w:rPr>
          <w:color w:val="2F2F2F"/>
          <w:lang w:eastAsia="ru-RU"/>
        </w:rPr>
        <w:t>с</w:t>
      </w:r>
      <w:r w:rsidRPr="00AD76C4">
        <w:rPr>
          <w:color w:val="2F2F2F"/>
          <w:lang w:eastAsia="ru-RU"/>
        </w:rPr>
        <w:t>публик бывшего СССР) в профессиях и должностях, предусмотренных Списком, утвержде</w:t>
      </w:r>
      <w:r w:rsidRPr="00AD76C4">
        <w:rPr>
          <w:color w:val="2F2F2F"/>
          <w:lang w:eastAsia="ru-RU"/>
        </w:rPr>
        <w:t>н</w:t>
      </w:r>
      <w:r w:rsidRPr="00AD76C4">
        <w:rPr>
          <w:color w:val="2F2F2F"/>
          <w:lang w:eastAsia="ru-RU"/>
        </w:rPr>
        <w:t>ным Правительством РФ (постановление от 29.11.2018 № 1440), при условии занятости в производствах «Растениеводство», «Животново</w:t>
      </w:r>
      <w:r w:rsidRPr="00AD76C4">
        <w:rPr>
          <w:color w:val="2F2F2F"/>
          <w:lang w:eastAsia="ru-RU"/>
        </w:rPr>
        <w:t>д</w:t>
      </w:r>
      <w:r w:rsidRPr="00AD76C4">
        <w:rPr>
          <w:color w:val="2F2F2F"/>
          <w:lang w:eastAsia="ru-RU"/>
        </w:rPr>
        <w:t>ство» или «Рыбоводство».</w:t>
      </w:r>
    </w:p>
    <w:p w:rsidR="000B071A" w:rsidRPr="00AD76C4" w:rsidRDefault="000B071A" w:rsidP="00AD76C4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AD76C4">
        <w:rPr>
          <w:color w:val="2F2F2F"/>
          <w:lang w:eastAsia="ru-RU"/>
        </w:rPr>
        <w:t>В Список включены основные профессии сельского хозяйства, например, «агротехник», «в</w:t>
      </w:r>
      <w:r w:rsidRPr="00AD76C4">
        <w:rPr>
          <w:color w:val="2F2F2F"/>
          <w:lang w:eastAsia="ru-RU"/>
        </w:rPr>
        <w:t>е</w:t>
      </w:r>
      <w:r w:rsidRPr="00AD76C4">
        <w:rPr>
          <w:color w:val="2F2F2F"/>
          <w:lang w:eastAsia="ru-RU"/>
        </w:rPr>
        <w:t>теринарный врач», «зоотехник», «рыбовод» и другие.</w:t>
      </w:r>
    </w:p>
    <w:p w:rsidR="000B071A" w:rsidRPr="00AD76C4" w:rsidRDefault="000B071A" w:rsidP="00AD76C4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AD76C4">
        <w:rPr>
          <w:color w:val="2F2F2F"/>
          <w:lang w:eastAsia="ru-RU"/>
        </w:rPr>
        <w:t>Периоды работы в колхозах, на машинно-тракторных станциях, на межколхозных предпр</w:t>
      </w:r>
      <w:r w:rsidRPr="00AD76C4">
        <w:rPr>
          <w:color w:val="2F2F2F"/>
          <w:lang w:eastAsia="ru-RU"/>
        </w:rPr>
        <w:t>и</w:t>
      </w:r>
      <w:r w:rsidRPr="00AD76C4">
        <w:rPr>
          <w:color w:val="2F2F2F"/>
          <w:lang w:eastAsia="ru-RU"/>
        </w:rPr>
        <w:t>ятиях, в совхозах, крестьянских (фермерских) хозяйствах, артелях сельск</w:t>
      </w:r>
      <w:r w:rsidRPr="00AD76C4">
        <w:rPr>
          <w:color w:val="2F2F2F"/>
          <w:lang w:eastAsia="ru-RU"/>
        </w:rPr>
        <w:t>о</w:t>
      </w:r>
      <w:r w:rsidRPr="00AD76C4">
        <w:rPr>
          <w:color w:val="2F2F2F"/>
          <w:lang w:eastAsia="ru-RU"/>
        </w:rPr>
        <w:t>хозяйственных, которые выполнялись на территории бывшей РСФСР до 01.01.1992, включаются в «сел</w:t>
      </w:r>
      <w:r w:rsidRPr="00AD76C4">
        <w:rPr>
          <w:color w:val="2F2F2F"/>
          <w:lang w:eastAsia="ru-RU"/>
        </w:rPr>
        <w:t>ь</w:t>
      </w:r>
      <w:r w:rsidRPr="00AD76C4">
        <w:rPr>
          <w:color w:val="2F2F2F"/>
          <w:lang w:eastAsia="ru-RU"/>
        </w:rPr>
        <w:t>ский» стаж независимо от наименования профессии, специальности и занимаемой должн</w:t>
      </w:r>
      <w:r w:rsidRPr="00AD76C4">
        <w:rPr>
          <w:color w:val="2F2F2F"/>
          <w:lang w:eastAsia="ru-RU"/>
        </w:rPr>
        <w:t>о</w:t>
      </w:r>
      <w:r w:rsidRPr="00AD76C4">
        <w:rPr>
          <w:color w:val="2F2F2F"/>
          <w:lang w:eastAsia="ru-RU"/>
        </w:rPr>
        <w:t>сти.</w:t>
      </w:r>
    </w:p>
    <w:p w:rsidR="000B071A" w:rsidRPr="00AD76C4" w:rsidRDefault="000B071A" w:rsidP="00AD76C4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AD76C4">
        <w:rPr>
          <w:color w:val="2F2F2F"/>
          <w:lang w:eastAsia="ru-RU"/>
        </w:rPr>
        <w:lastRenderedPageBreak/>
        <w:t> </w:t>
      </w:r>
    </w:p>
    <w:p w:rsidR="000B071A" w:rsidRPr="00AD76C4" w:rsidRDefault="000B071A" w:rsidP="00AD76C4">
      <w:pPr>
        <w:suppressAutoHyphens w:val="0"/>
        <w:autoSpaceDE w:val="0"/>
        <w:autoSpaceDN w:val="0"/>
        <w:adjustRightInd w:val="0"/>
        <w:jc w:val="both"/>
        <w:rPr>
          <w:b/>
          <w:color w:val="2F2F2F"/>
          <w:lang w:eastAsia="ru-RU"/>
        </w:rPr>
      </w:pPr>
      <w:r w:rsidRPr="00AD76C4">
        <w:rPr>
          <w:b/>
          <w:color w:val="2F2F2F"/>
          <w:lang w:eastAsia="ru-RU"/>
        </w:rPr>
        <w:t>Возможно ли повышение пенсии за работу в совхозе в должности доярки общей пр</w:t>
      </w:r>
      <w:r w:rsidRPr="00AD76C4">
        <w:rPr>
          <w:b/>
          <w:color w:val="2F2F2F"/>
          <w:lang w:eastAsia="ru-RU"/>
        </w:rPr>
        <w:t>о</w:t>
      </w:r>
      <w:r w:rsidRPr="00AD76C4">
        <w:rPr>
          <w:b/>
          <w:color w:val="2F2F2F"/>
          <w:lang w:eastAsia="ru-RU"/>
        </w:rPr>
        <w:t>долж</w:t>
      </w:r>
      <w:r w:rsidRPr="00AD76C4">
        <w:rPr>
          <w:b/>
          <w:color w:val="2F2F2F"/>
          <w:lang w:eastAsia="ru-RU"/>
        </w:rPr>
        <w:t>и</w:t>
      </w:r>
      <w:r w:rsidRPr="00AD76C4">
        <w:rPr>
          <w:b/>
          <w:color w:val="2F2F2F"/>
          <w:lang w:eastAsia="ru-RU"/>
        </w:rPr>
        <w:t>тельностью 29 лет 11 месяцев 4 дня?</w:t>
      </w:r>
    </w:p>
    <w:p w:rsidR="000B071A" w:rsidRPr="00AD76C4" w:rsidRDefault="000B071A" w:rsidP="00AD76C4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AD76C4">
        <w:rPr>
          <w:color w:val="2F2F2F"/>
          <w:lang w:eastAsia="ru-RU"/>
        </w:rPr>
        <w:t> Повышение фиксированной выплаты к страховой пенсии устанавливается лицам, прораб</w:t>
      </w:r>
      <w:r w:rsidRPr="00AD76C4">
        <w:rPr>
          <w:color w:val="2F2F2F"/>
          <w:lang w:eastAsia="ru-RU"/>
        </w:rPr>
        <w:t>о</w:t>
      </w:r>
      <w:r w:rsidRPr="00AD76C4">
        <w:rPr>
          <w:color w:val="2F2F2F"/>
          <w:lang w:eastAsia="ru-RU"/>
        </w:rPr>
        <w:t>тавшим не менее 30 календарных лет в сельском хозяйстве.</w:t>
      </w:r>
    </w:p>
    <w:p w:rsidR="000B071A" w:rsidRPr="00AD76C4" w:rsidRDefault="000B071A" w:rsidP="00AD76C4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AD76C4">
        <w:rPr>
          <w:color w:val="2F2F2F"/>
          <w:lang w:eastAsia="ru-RU"/>
        </w:rPr>
        <w:t>Если гражданин доработает необходимый стаж в сельском хозяйстве, то размер фиксирова</w:t>
      </w:r>
      <w:r w:rsidRPr="00AD76C4">
        <w:rPr>
          <w:color w:val="2F2F2F"/>
          <w:lang w:eastAsia="ru-RU"/>
        </w:rPr>
        <w:t>н</w:t>
      </w:r>
      <w:r w:rsidRPr="00AD76C4">
        <w:rPr>
          <w:color w:val="2F2F2F"/>
          <w:lang w:eastAsia="ru-RU"/>
        </w:rPr>
        <w:t>ной выплаты к страховой пенсии будет пересмотрен в сторону увелич</w:t>
      </w:r>
      <w:r w:rsidRPr="00AD76C4">
        <w:rPr>
          <w:color w:val="2F2F2F"/>
          <w:lang w:eastAsia="ru-RU"/>
        </w:rPr>
        <w:t>е</w:t>
      </w:r>
      <w:r w:rsidRPr="00AD76C4">
        <w:rPr>
          <w:color w:val="2F2F2F"/>
          <w:lang w:eastAsia="ru-RU"/>
        </w:rPr>
        <w:t>ния. Для перерасчета размера пенсии необходимо обратиться с заявлением в территориальный орган ПФР. Ук</w:t>
      </w:r>
      <w:r w:rsidRPr="00AD76C4">
        <w:rPr>
          <w:color w:val="2F2F2F"/>
          <w:lang w:eastAsia="ru-RU"/>
        </w:rPr>
        <w:t>а</w:t>
      </w:r>
      <w:r w:rsidRPr="00AD76C4">
        <w:rPr>
          <w:color w:val="2F2F2F"/>
          <w:lang w:eastAsia="ru-RU"/>
        </w:rPr>
        <w:t>занный перерасчет будет осуществлен с 1-го числа месяца, следующего за месяцем обращ</w:t>
      </w:r>
      <w:r w:rsidRPr="00AD76C4">
        <w:rPr>
          <w:color w:val="2F2F2F"/>
          <w:lang w:eastAsia="ru-RU"/>
        </w:rPr>
        <w:t>е</w:t>
      </w:r>
      <w:r w:rsidRPr="00AD76C4">
        <w:rPr>
          <w:color w:val="2F2F2F"/>
          <w:lang w:eastAsia="ru-RU"/>
        </w:rPr>
        <w:t>ния.</w:t>
      </w:r>
    </w:p>
    <w:p w:rsidR="000B071A" w:rsidRPr="00AD76C4" w:rsidRDefault="000B071A" w:rsidP="00AD76C4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AD76C4">
        <w:rPr>
          <w:color w:val="2F2F2F"/>
          <w:lang w:eastAsia="ru-RU"/>
        </w:rPr>
        <w:t> </w:t>
      </w:r>
    </w:p>
    <w:p w:rsidR="000B071A" w:rsidRPr="00AD76C4" w:rsidRDefault="000B071A" w:rsidP="00AD76C4">
      <w:pPr>
        <w:suppressAutoHyphens w:val="0"/>
        <w:autoSpaceDE w:val="0"/>
        <w:autoSpaceDN w:val="0"/>
        <w:adjustRightInd w:val="0"/>
        <w:jc w:val="both"/>
        <w:rPr>
          <w:b/>
          <w:color w:val="2F2F2F"/>
          <w:lang w:eastAsia="ru-RU"/>
        </w:rPr>
      </w:pPr>
      <w:r w:rsidRPr="00AD76C4">
        <w:rPr>
          <w:b/>
          <w:color w:val="2F2F2F"/>
          <w:lang w:eastAsia="ru-RU"/>
        </w:rPr>
        <w:t xml:space="preserve">Как получить доплату к пенсии за работу в </w:t>
      </w:r>
      <w:proofErr w:type="spellStart"/>
      <w:r w:rsidRPr="00AD76C4">
        <w:rPr>
          <w:b/>
          <w:color w:val="2F2F2F"/>
          <w:lang w:eastAsia="ru-RU"/>
        </w:rPr>
        <w:t>сльском</w:t>
      </w:r>
      <w:proofErr w:type="spellEnd"/>
      <w:r w:rsidRPr="00AD76C4">
        <w:rPr>
          <w:b/>
          <w:color w:val="2F2F2F"/>
          <w:lang w:eastAsia="ru-RU"/>
        </w:rPr>
        <w:t xml:space="preserve"> хозяйстве?</w:t>
      </w:r>
    </w:p>
    <w:p w:rsidR="000B071A" w:rsidRPr="00AD76C4" w:rsidRDefault="000B071A" w:rsidP="00AD76C4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AD76C4">
        <w:rPr>
          <w:color w:val="2F2F2F"/>
          <w:lang w:eastAsia="ru-RU"/>
        </w:rPr>
        <w:t xml:space="preserve">Увеличение пенсии производится </w:t>
      </w:r>
      <w:proofErr w:type="spellStart"/>
      <w:r w:rsidRPr="00AD76C4">
        <w:rPr>
          <w:color w:val="2F2F2F"/>
          <w:lang w:eastAsia="ru-RU"/>
        </w:rPr>
        <w:t>беззаявительно</w:t>
      </w:r>
      <w:proofErr w:type="spellEnd"/>
      <w:r w:rsidRPr="00AD76C4">
        <w:rPr>
          <w:color w:val="2F2F2F"/>
          <w:lang w:eastAsia="ru-RU"/>
        </w:rPr>
        <w:t>, по документам, имеющимся в выплатном деле пенсионера. При этом гражданин может обратиться в Пенсионный фонд и представить дополнительные документы, подтверждающие право на пов</w:t>
      </w:r>
      <w:r w:rsidRPr="00AD76C4">
        <w:rPr>
          <w:color w:val="2F2F2F"/>
          <w:lang w:eastAsia="ru-RU"/>
        </w:rPr>
        <w:t>ы</w:t>
      </w:r>
      <w:r w:rsidRPr="00AD76C4">
        <w:rPr>
          <w:color w:val="2F2F2F"/>
          <w:lang w:eastAsia="ru-RU"/>
        </w:rPr>
        <w:t>шение фиксированной выплаты к пенсии. При обращении до конца 2019 года перерасчет будет произв</w:t>
      </w:r>
      <w:r w:rsidRPr="00AD76C4">
        <w:rPr>
          <w:color w:val="2F2F2F"/>
          <w:lang w:eastAsia="ru-RU"/>
        </w:rPr>
        <w:t>е</w:t>
      </w:r>
      <w:r w:rsidRPr="00AD76C4">
        <w:rPr>
          <w:color w:val="2F2F2F"/>
          <w:lang w:eastAsia="ru-RU"/>
        </w:rPr>
        <w:t>ден с 1 января 2019 года. В случае подачи заявления начиная с 1 января 2020 г, размер пенсии будет пересмотрен с месяца, следующего за мес</w:t>
      </w:r>
      <w:r w:rsidRPr="00AD76C4">
        <w:rPr>
          <w:color w:val="2F2F2F"/>
          <w:lang w:eastAsia="ru-RU"/>
        </w:rPr>
        <w:t>я</w:t>
      </w:r>
      <w:r w:rsidRPr="00AD76C4">
        <w:rPr>
          <w:color w:val="2F2F2F"/>
          <w:lang w:eastAsia="ru-RU"/>
        </w:rPr>
        <w:t>цем обращения.</w:t>
      </w:r>
    </w:p>
    <w:p w:rsidR="000B071A" w:rsidRPr="00AD76C4" w:rsidRDefault="000B071A" w:rsidP="00AD76C4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AD76C4">
        <w:rPr>
          <w:color w:val="2F2F2F"/>
          <w:lang w:eastAsia="ru-RU"/>
        </w:rPr>
        <w:t>Если пенсионер не получил надбавку, но считает, что имеет право на нее, он  может обр</w:t>
      </w:r>
      <w:r w:rsidRPr="00AD76C4">
        <w:rPr>
          <w:color w:val="2F2F2F"/>
          <w:lang w:eastAsia="ru-RU"/>
        </w:rPr>
        <w:t>а</w:t>
      </w:r>
      <w:r w:rsidRPr="00AD76C4">
        <w:rPr>
          <w:color w:val="2F2F2F"/>
          <w:lang w:eastAsia="ru-RU"/>
        </w:rPr>
        <w:t>титься в клиентскую службу Управления ПФР с соответствующими документами, подтве</w:t>
      </w:r>
      <w:r w:rsidRPr="00AD76C4">
        <w:rPr>
          <w:color w:val="2F2F2F"/>
          <w:lang w:eastAsia="ru-RU"/>
        </w:rPr>
        <w:t>р</w:t>
      </w:r>
      <w:r w:rsidRPr="00AD76C4">
        <w:rPr>
          <w:color w:val="2F2F2F"/>
          <w:lang w:eastAsia="ru-RU"/>
        </w:rPr>
        <w:t>ждающими стаж работы в сельском хозяйстве, который по какой- то пр</w:t>
      </w:r>
      <w:r w:rsidRPr="00AD76C4">
        <w:rPr>
          <w:color w:val="2F2F2F"/>
          <w:lang w:eastAsia="ru-RU"/>
        </w:rPr>
        <w:t>и</w:t>
      </w:r>
      <w:r w:rsidRPr="00AD76C4">
        <w:rPr>
          <w:color w:val="2F2F2F"/>
          <w:lang w:eastAsia="ru-RU"/>
        </w:rPr>
        <w:t>чине не был учтен ранее при назначении пенсии.</w:t>
      </w:r>
    </w:p>
    <w:p w:rsidR="000B071A" w:rsidRPr="00AD76C4" w:rsidRDefault="000B071A" w:rsidP="00AD76C4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AD76C4">
        <w:rPr>
          <w:color w:val="2F2F2F"/>
          <w:lang w:eastAsia="ru-RU"/>
        </w:rPr>
        <w:t> </w:t>
      </w:r>
    </w:p>
    <w:p w:rsidR="000B071A" w:rsidRPr="00AD76C4" w:rsidRDefault="000B071A" w:rsidP="00AD76C4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AD76C4">
        <w:rPr>
          <w:color w:val="2F2F2F"/>
          <w:lang w:eastAsia="ru-RU"/>
        </w:rPr>
        <w:t>Пример: рассмотрим право на надбавку за «сельский» стаж на примере рыболовецкого ко</w:t>
      </w:r>
      <w:r w:rsidRPr="00AD76C4">
        <w:rPr>
          <w:color w:val="2F2F2F"/>
          <w:lang w:eastAsia="ru-RU"/>
        </w:rPr>
        <w:t>л</w:t>
      </w:r>
      <w:r w:rsidRPr="00AD76C4">
        <w:rPr>
          <w:color w:val="2F2F2F"/>
          <w:lang w:eastAsia="ru-RU"/>
        </w:rPr>
        <w:t>хоза «Балтика», который занимается выловом рыбы и производством рыбной и иной пр</w:t>
      </w:r>
      <w:r w:rsidRPr="00AD76C4">
        <w:rPr>
          <w:color w:val="2F2F2F"/>
          <w:lang w:eastAsia="ru-RU"/>
        </w:rPr>
        <w:t>о</w:t>
      </w:r>
      <w:r w:rsidRPr="00AD76C4">
        <w:rPr>
          <w:color w:val="2F2F2F"/>
          <w:lang w:eastAsia="ru-RU"/>
        </w:rPr>
        <w:t>дукции. Данная отрасль не относится к сельскохозяйственному производству и в целом к а</w:t>
      </w:r>
      <w:r w:rsidRPr="00AD76C4">
        <w:rPr>
          <w:color w:val="2F2F2F"/>
          <w:lang w:eastAsia="ru-RU"/>
        </w:rPr>
        <w:t>г</w:t>
      </w:r>
      <w:r w:rsidRPr="00AD76C4">
        <w:rPr>
          <w:color w:val="2F2F2F"/>
          <w:lang w:eastAsia="ru-RU"/>
        </w:rPr>
        <w:t>ропромышленному комплексу. Однако</w:t>
      </w:r>
      <w:proofErr w:type="gramStart"/>
      <w:r w:rsidRPr="00AD76C4">
        <w:rPr>
          <w:color w:val="2F2F2F"/>
          <w:lang w:eastAsia="ru-RU"/>
        </w:rPr>
        <w:t>,</w:t>
      </w:r>
      <w:proofErr w:type="gramEnd"/>
      <w:r w:rsidRPr="00AD76C4">
        <w:rPr>
          <w:color w:val="2F2F2F"/>
          <w:lang w:eastAsia="ru-RU"/>
        </w:rPr>
        <w:t xml:space="preserve"> если бы в Уставе колхоза были отражены св</w:t>
      </w:r>
      <w:r w:rsidRPr="00AD76C4">
        <w:rPr>
          <w:color w:val="2F2F2F"/>
          <w:lang w:eastAsia="ru-RU"/>
        </w:rPr>
        <w:t>е</w:t>
      </w:r>
      <w:r w:rsidRPr="00AD76C4">
        <w:rPr>
          <w:color w:val="2F2F2F"/>
          <w:lang w:eastAsia="ru-RU"/>
        </w:rPr>
        <w:t>дения о занятости работников в разведении рыбы, и было указано о выделении соответствующих сельскохозяйственных структурных подразделений, то работники имели бы право на пол</w:t>
      </w:r>
      <w:r w:rsidRPr="00AD76C4">
        <w:rPr>
          <w:color w:val="2F2F2F"/>
          <w:lang w:eastAsia="ru-RU"/>
        </w:rPr>
        <w:t>у</w:t>
      </w:r>
      <w:r w:rsidRPr="00AD76C4">
        <w:rPr>
          <w:color w:val="2F2F2F"/>
          <w:lang w:eastAsia="ru-RU"/>
        </w:rPr>
        <w:t>чение данной надбавки при соотве</w:t>
      </w:r>
      <w:r w:rsidRPr="00AD76C4">
        <w:rPr>
          <w:color w:val="2F2F2F"/>
          <w:lang w:eastAsia="ru-RU"/>
        </w:rPr>
        <w:t>т</w:t>
      </w:r>
      <w:r w:rsidRPr="00AD76C4">
        <w:rPr>
          <w:color w:val="2F2F2F"/>
          <w:lang w:eastAsia="ru-RU"/>
        </w:rPr>
        <w:t xml:space="preserve">ствующей записи в трудовой книжке. Таким образом, для учета периодов работы необходимо, чтобы из наименования должности </w:t>
      </w:r>
      <w:proofErr w:type="gramStart"/>
      <w:r w:rsidRPr="00AD76C4">
        <w:rPr>
          <w:color w:val="2F2F2F"/>
          <w:lang w:eastAsia="ru-RU"/>
        </w:rPr>
        <w:t>гражданина</w:t>
      </w:r>
      <w:proofErr w:type="gramEnd"/>
      <w:r w:rsidRPr="00AD76C4">
        <w:rPr>
          <w:color w:val="2F2F2F"/>
          <w:lang w:eastAsia="ru-RU"/>
        </w:rPr>
        <w:t xml:space="preserve"> возмо</w:t>
      </w:r>
      <w:r w:rsidRPr="00AD76C4">
        <w:rPr>
          <w:color w:val="2F2F2F"/>
          <w:lang w:eastAsia="ru-RU"/>
        </w:rPr>
        <w:t>ж</w:t>
      </w:r>
      <w:r w:rsidRPr="00AD76C4">
        <w:rPr>
          <w:color w:val="2F2F2F"/>
          <w:lang w:eastAsia="ru-RU"/>
        </w:rPr>
        <w:t>но было установить связь с растениеводческим, животноводческим и рыбоводческим н</w:t>
      </w:r>
      <w:r w:rsidRPr="00AD76C4">
        <w:rPr>
          <w:color w:val="2F2F2F"/>
          <w:lang w:eastAsia="ru-RU"/>
        </w:rPr>
        <w:t>а</w:t>
      </w:r>
      <w:r w:rsidRPr="00AD76C4">
        <w:rPr>
          <w:color w:val="2F2F2F"/>
          <w:lang w:eastAsia="ru-RU"/>
        </w:rPr>
        <w:t>правлениями сельского хозяйства. Например, работа в должности «Оператор цехов по пр</w:t>
      </w:r>
      <w:r w:rsidRPr="00AD76C4">
        <w:rPr>
          <w:color w:val="2F2F2F"/>
          <w:lang w:eastAsia="ru-RU"/>
        </w:rPr>
        <w:t>и</w:t>
      </w:r>
      <w:r w:rsidRPr="00AD76C4">
        <w:rPr>
          <w:color w:val="2F2F2F"/>
          <w:lang w:eastAsia="ru-RU"/>
        </w:rPr>
        <w:t>готовлению кормов на птицефабрике «</w:t>
      </w:r>
      <w:proofErr w:type="spellStart"/>
      <w:r w:rsidRPr="00AD76C4">
        <w:rPr>
          <w:color w:val="2F2F2F"/>
          <w:lang w:eastAsia="ru-RU"/>
        </w:rPr>
        <w:t>Роскар</w:t>
      </w:r>
      <w:proofErr w:type="spellEnd"/>
      <w:r w:rsidRPr="00AD76C4">
        <w:rPr>
          <w:color w:val="2F2F2F"/>
          <w:lang w:eastAsia="ru-RU"/>
        </w:rPr>
        <w:t>». Основной вид деятельности данной птиц</w:t>
      </w:r>
      <w:r w:rsidRPr="00AD76C4">
        <w:rPr>
          <w:color w:val="2F2F2F"/>
          <w:lang w:eastAsia="ru-RU"/>
        </w:rPr>
        <w:t>е</w:t>
      </w:r>
      <w:r w:rsidRPr="00AD76C4">
        <w:rPr>
          <w:color w:val="2F2F2F"/>
          <w:lang w:eastAsia="ru-RU"/>
        </w:rPr>
        <w:t>фабрики отнесен к отрасли сельского хозяйства «животноводство», а Списком № 1440 пр</w:t>
      </w:r>
      <w:r w:rsidRPr="00AD76C4">
        <w:rPr>
          <w:color w:val="2F2F2F"/>
          <w:lang w:eastAsia="ru-RU"/>
        </w:rPr>
        <w:t>е</w:t>
      </w:r>
      <w:r w:rsidRPr="00AD76C4">
        <w:rPr>
          <w:color w:val="2F2F2F"/>
          <w:lang w:eastAsia="ru-RU"/>
        </w:rPr>
        <w:t>дусмотрены «рабочие всех наименований», в числе которых «Оператор цехов по пригото</w:t>
      </w:r>
      <w:r w:rsidRPr="00AD76C4">
        <w:rPr>
          <w:color w:val="2F2F2F"/>
          <w:lang w:eastAsia="ru-RU"/>
        </w:rPr>
        <w:t>в</w:t>
      </w:r>
      <w:r w:rsidRPr="00AD76C4">
        <w:rPr>
          <w:color w:val="2F2F2F"/>
          <w:lang w:eastAsia="ru-RU"/>
        </w:rPr>
        <w:t>лению кормов».</w:t>
      </w:r>
    </w:p>
    <w:p w:rsidR="000B071A" w:rsidRPr="00AD76C4" w:rsidRDefault="000B071A" w:rsidP="00AD76C4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AD76C4">
        <w:rPr>
          <w:color w:val="2F2F2F"/>
          <w:lang w:eastAsia="ru-RU"/>
        </w:rPr>
        <w:t> </w:t>
      </w:r>
    </w:p>
    <w:p w:rsidR="000B071A" w:rsidRPr="00AD76C4" w:rsidRDefault="000B071A" w:rsidP="00AD76C4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proofErr w:type="spellStart"/>
      <w:r w:rsidRPr="00AD76C4">
        <w:rPr>
          <w:color w:val="2F2F2F"/>
          <w:lang w:eastAsia="ru-RU"/>
        </w:rPr>
        <w:t>Справочно</w:t>
      </w:r>
      <w:proofErr w:type="spellEnd"/>
      <w:r w:rsidRPr="00AD76C4">
        <w:rPr>
          <w:color w:val="2F2F2F"/>
          <w:lang w:eastAsia="ru-RU"/>
        </w:rPr>
        <w:t>:</w:t>
      </w:r>
    </w:p>
    <w:p w:rsidR="000B071A" w:rsidRPr="00AD76C4" w:rsidRDefault="000B071A" w:rsidP="00AD76C4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AD76C4">
        <w:rPr>
          <w:color w:val="2F2F2F"/>
          <w:lang w:eastAsia="ru-RU"/>
        </w:rPr>
        <w:t>По итогам проведенной работы, в 2019 году 5610 неработающим пенсионерам, прожива</w:t>
      </w:r>
      <w:r w:rsidRPr="00AD76C4">
        <w:rPr>
          <w:color w:val="2F2F2F"/>
          <w:lang w:eastAsia="ru-RU"/>
        </w:rPr>
        <w:t>ю</w:t>
      </w:r>
      <w:r w:rsidRPr="00AD76C4">
        <w:rPr>
          <w:color w:val="2F2F2F"/>
          <w:lang w:eastAsia="ru-RU"/>
        </w:rPr>
        <w:t>щим в Ленинградской области, установлено повышение фиксированной в</w:t>
      </w:r>
      <w:r w:rsidRPr="00AD76C4">
        <w:rPr>
          <w:color w:val="2F2F2F"/>
          <w:lang w:eastAsia="ru-RU"/>
        </w:rPr>
        <w:t>ы</w:t>
      </w:r>
      <w:r w:rsidRPr="00AD76C4">
        <w:rPr>
          <w:color w:val="2F2F2F"/>
          <w:lang w:eastAsia="ru-RU"/>
        </w:rPr>
        <w:t>платы.</w:t>
      </w:r>
    </w:p>
    <w:p w:rsidR="000B071A" w:rsidRPr="00AD76C4" w:rsidRDefault="000B071A" w:rsidP="00AD76C4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AD76C4">
        <w:rPr>
          <w:color w:val="2F2F2F"/>
          <w:lang w:eastAsia="ru-RU"/>
        </w:rPr>
        <w:t> ____________________________________________________________________</w:t>
      </w:r>
    </w:p>
    <w:p w:rsidR="000B071A" w:rsidRPr="00AD76C4" w:rsidRDefault="000B071A" w:rsidP="00AD76C4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AD76C4">
        <w:rPr>
          <w:color w:val="2F2F2F"/>
          <w:lang w:eastAsia="ru-RU"/>
        </w:rPr>
        <w:t>* Списки работ, производств, профессий, должностей, специальностей, в соответствии с к</w:t>
      </w:r>
      <w:r w:rsidRPr="00AD76C4">
        <w:rPr>
          <w:color w:val="2F2F2F"/>
          <w:lang w:eastAsia="ru-RU"/>
        </w:rPr>
        <w:t>о</w:t>
      </w:r>
      <w:r w:rsidRPr="00AD76C4">
        <w:rPr>
          <w:color w:val="2F2F2F"/>
          <w:lang w:eastAsia="ru-RU"/>
        </w:rPr>
        <w:t>торыми устанавливается повышение размера фиксированной выплаты к страховой пенсии, утверждены Правительством Российской Федерации (Постановление Правительства Росси</w:t>
      </w:r>
      <w:r w:rsidRPr="00AD76C4">
        <w:rPr>
          <w:color w:val="2F2F2F"/>
          <w:lang w:eastAsia="ru-RU"/>
        </w:rPr>
        <w:t>й</w:t>
      </w:r>
      <w:r w:rsidRPr="00AD76C4">
        <w:rPr>
          <w:color w:val="2F2F2F"/>
          <w:lang w:eastAsia="ru-RU"/>
        </w:rPr>
        <w:t>ской Ф</w:t>
      </w:r>
      <w:r w:rsidRPr="00AD76C4">
        <w:rPr>
          <w:color w:val="2F2F2F"/>
          <w:lang w:eastAsia="ru-RU"/>
        </w:rPr>
        <w:t>е</w:t>
      </w:r>
      <w:r w:rsidRPr="00AD76C4">
        <w:rPr>
          <w:color w:val="2F2F2F"/>
          <w:lang w:eastAsia="ru-RU"/>
        </w:rPr>
        <w:t>дерации от 29 ноября 2018 года № 1440).</w:t>
      </w:r>
    </w:p>
    <w:p w:rsidR="00481676" w:rsidRPr="00AD76C4" w:rsidRDefault="000B071A" w:rsidP="00AD76C4">
      <w:pPr>
        <w:pStyle w:val="aa"/>
        <w:spacing w:after="0"/>
        <w:jc w:val="center"/>
      </w:pPr>
      <w:r w:rsidRPr="00AD76C4">
        <w:rPr>
          <w:color w:val="2F2F2F"/>
          <w:lang w:eastAsia="ru-RU"/>
        </w:rPr>
        <w:t>** Сельская местность - совокупность всех земель вне черты городских поселений, на территории которых осуществляется ведение сельского хозяйства.</w:t>
      </w:r>
    </w:p>
    <w:sectPr w:rsidR="00481676" w:rsidRPr="00AD76C4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0E7" w:rsidRDefault="00D600E7">
      <w:r>
        <w:separator/>
      </w:r>
    </w:p>
  </w:endnote>
  <w:endnote w:type="continuationSeparator" w:id="0">
    <w:p w:rsidR="00D600E7" w:rsidRDefault="00D60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0C" w:rsidRDefault="00B30E0C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3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s6a8SR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0E7" w:rsidRDefault="00D600E7">
      <w:r>
        <w:separator/>
      </w:r>
    </w:p>
  </w:footnote>
  <w:footnote w:type="continuationSeparator" w:id="0">
    <w:p w:rsidR="00D600E7" w:rsidRDefault="00D60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0C" w:rsidRDefault="00B30E0C">
    <w:pPr>
      <w:pStyle w:val="ad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" stroked="f">
          <v:fill opacity="0"/>
          <v:textbox inset="0,0,0,0">
            <w:txbxContent>
              <w:p w:rsidR="00B30E0C" w:rsidRDefault="00B30E0C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B30E0C" w:rsidRDefault="00B30E0C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ПФР в Кировском районе Санкт-Петербурга</w:t>
                </w:r>
              </w:p>
              <w:p w:rsidR="00B30E0C" w:rsidRDefault="00B30E0C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82E6B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01C7"/>
    <w:rsid w:val="00000EE9"/>
    <w:rsid w:val="00002890"/>
    <w:rsid w:val="0000480B"/>
    <w:rsid w:val="00007F83"/>
    <w:rsid w:val="00014C0C"/>
    <w:rsid w:val="00014D5C"/>
    <w:rsid w:val="00017FBF"/>
    <w:rsid w:val="000326BA"/>
    <w:rsid w:val="00033712"/>
    <w:rsid w:val="00033FD6"/>
    <w:rsid w:val="00034572"/>
    <w:rsid w:val="00035AEE"/>
    <w:rsid w:val="00053C33"/>
    <w:rsid w:val="000612EF"/>
    <w:rsid w:val="00063167"/>
    <w:rsid w:val="0006478D"/>
    <w:rsid w:val="00066562"/>
    <w:rsid w:val="000847DC"/>
    <w:rsid w:val="000977C7"/>
    <w:rsid w:val="000A4CA6"/>
    <w:rsid w:val="000A69E8"/>
    <w:rsid w:val="000B071A"/>
    <w:rsid w:val="000C1E9A"/>
    <w:rsid w:val="000C26BC"/>
    <w:rsid w:val="000C7C1F"/>
    <w:rsid w:val="000D0C1C"/>
    <w:rsid w:val="000D7DBA"/>
    <w:rsid w:val="000F32B7"/>
    <w:rsid w:val="000F6953"/>
    <w:rsid w:val="000F6E03"/>
    <w:rsid w:val="001014DE"/>
    <w:rsid w:val="00101C68"/>
    <w:rsid w:val="00103B26"/>
    <w:rsid w:val="00104732"/>
    <w:rsid w:val="00105F2D"/>
    <w:rsid w:val="00107AE5"/>
    <w:rsid w:val="00110A9A"/>
    <w:rsid w:val="00113668"/>
    <w:rsid w:val="0011455B"/>
    <w:rsid w:val="00117D2B"/>
    <w:rsid w:val="00123DC1"/>
    <w:rsid w:val="00124AA2"/>
    <w:rsid w:val="00130361"/>
    <w:rsid w:val="0013588F"/>
    <w:rsid w:val="001401CC"/>
    <w:rsid w:val="001410C1"/>
    <w:rsid w:val="00141DBF"/>
    <w:rsid w:val="00145891"/>
    <w:rsid w:val="001507C9"/>
    <w:rsid w:val="001523B0"/>
    <w:rsid w:val="00154B21"/>
    <w:rsid w:val="001561CD"/>
    <w:rsid w:val="001605D7"/>
    <w:rsid w:val="001628B1"/>
    <w:rsid w:val="001708AD"/>
    <w:rsid w:val="00177B28"/>
    <w:rsid w:val="00182884"/>
    <w:rsid w:val="00187892"/>
    <w:rsid w:val="001B5CED"/>
    <w:rsid w:val="001B75B4"/>
    <w:rsid w:val="001C2627"/>
    <w:rsid w:val="001D01D5"/>
    <w:rsid w:val="001D2F86"/>
    <w:rsid w:val="001D43B0"/>
    <w:rsid w:val="001D7DA9"/>
    <w:rsid w:val="00205997"/>
    <w:rsid w:val="00211533"/>
    <w:rsid w:val="00216872"/>
    <w:rsid w:val="002216A6"/>
    <w:rsid w:val="00224158"/>
    <w:rsid w:val="002271D5"/>
    <w:rsid w:val="002272D0"/>
    <w:rsid w:val="002404CE"/>
    <w:rsid w:val="00240989"/>
    <w:rsid w:val="00241402"/>
    <w:rsid w:val="00241F6E"/>
    <w:rsid w:val="00243224"/>
    <w:rsid w:val="002538E1"/>
    <w:rsid w:val="00257D6D"/>
    <w:rsid w:val="0026307A"/>
    <w:rsid w:val="0026777B"/>
    <w:rsid w:val="002765BD"/>
    <w:rsid w:val="002765D0"/>
    <w:rsid w:val="00276F5D"/>
    <w:rsid w:val="00290B9B"/>
    <w:rsid w:val="002943FC"/>
    <w:rsid w:val="002B6961"/>
    <w:rsid w:val="002B7E40"/>
    <w:rsid w:val="002D0C8C"/>
    <w:rsid w:val="002D1388"/>
    <w:rsid w:val="002D1F85"/>
    <w:rsid w:val="002E0318"/>
    <w:rsid w:val="00302993"/>
    <w:rsid w:val="00307B61"/>
    <w:rsid w:val="003104B1"/>
    <w:rsid w:val="00313538"/>
    <w:rsid w:val="0031372E"/>
    <w:rsid w:val="00323128"/>
    <w:rsid w:val="003307B5"/>
    <w:rsid w:val="003442C0"/>
    <w:rsid w:val="00360CCC"/>
    <w:rsid w:val="00366B83"/>
    <w:rsid w:val="003679A1"/>
    <w:rsid w:val="00373592"/>
    <w:rsid w:val="00373823"/>
    <w:rsid w:val="0039109D"/>
    <w:rsid w:val="00395326"/>
    <w:rsid w:val="003A45F3"/>
    <w:rsid w:val="003B1EE6"/>
    <w:rsid w:val="003B25EE"/>
    <w:rsid w:val="003B64B8"/>
    <w:rsid w:val="003D37D4"/>
    <w:rsid w:val="003E2711"/>
    <w:rsid w:val="003E35DD"/>
    <w:rsid w:val="003E3DAF"/>
    <w:rsid w:val="003F4053"/>
    <w:rsid w:val="003F5F44"/>
    <w:rsid w:val="00400C1C"/>
    <w:rsid w:val="004052E8"/>
    <w:rsid w:val="0042018D"/>
    <w:rsid w:val="00422222"/>
    <w:rsid w:val="00433A1C"/>
    <w:rsid w:val="00434F39"/>
    <w:rsid w:val="004358AD"/>
    <w:rsid w:val="00443F7A"/>
    <w:rsid w:val="004547B0"/>
    <w:rsid w:val="00455BF6"/>
    <w:rsid w:val="00477FA2"/>
    <w:rsid w:val="004814E2"/>
    <w:rsid w:val="00481506"/>
    <w:rsid w:val="00481676"/>
    <w:rsid w:val="004834C4"/>
    <w:rsid w:val="00484271"/>
    <w:rsid w:val="00486C8B"/>
    <w:rsid w:val="0049584B"/>
    <w:rsid w:val="004966D9"/>
    <w:rsid w:val="004A062C"/>
    <w:rsid w:val="004A462F"/>
    <w:rsid w:val="004A60BE"/>
    <w:rsid w:val="004A68B6"/>
    <w:rsid w:val="004B04E7"/>
    <w:rsid w:val="004B5011"/>
    <w:rsid w:val="004B5ED0"/>
    <w:rsid w:val="004B65AD"/>
    <w:rsid w:val="004C0B61"/>
    <w:rsid w:val="004C6AC7"/>
    <w:rsid w:val="004C712D"/>
    <w:rsid w:val="004E6005"/>
    <w:rsid w:val="005073EE"/>
    <w:rsid w:val="00507A0B"/>
    <w:rsid w:val="00513C56"/>
    <w:rsid w:val="005144CA"/>
    <w:rsid w:val="0051524C"/>
    <w:rsid w:val="00524538"/>
    <w:rsid w:val="00525BEA"/>
    <w:rsid w:val="005271D1"/>
    <w:rsid w:val="00533485"/>
    <w:rsid w:val="00536D1A"/>
    <w:rsid w:val="005372C2"/>
    <w:rsid w:val="005372C4"/>
    <w:rsid w:val="00537851"/>
    <w:rsid w:val="0054241D"/>
    <w:rsid w:val="005462C1"/>
    <w:rsid w:val="00553D01"/>
    <w:rsid w:val="005575DF"/>
    <w:rsid w:val="0056323E"/>
    <w:rsid w:val="005650B3"/>
    <w:rsid w:val="0056542B"/>
    <w:rsid w:val="00573487"/>
    <w:rsid w:val="0057399B"/>
    <w:rsid w:val="0057487D"/>
    <w:rsid w:val="00582E82"/>
    <w:rsid w:val="005852CB"/>
    <w:rsid w:val="00590A59"/>
    <w:rsid w:val="00593772"/>
    <w:rsid w:val="005C17BA"/>
    <w:rsid w:val="005D014B"/>
    <w:rsid w:val="005D0A7C"/>
    <w:rsid w:val="005D7BB0"/>
    <w:rsid w:val="005E4E45"/>
    <w:rsid w:val="005F0367"/>
    <w:rsid w:val="005F1C7E"/>
    <w:rsid w:val="00602CDC"/>
    <w:rsid w:val="006113A1"/>
    <w:rsid w:val="00613017"/>
    <w:rsid w:val="006137DE"/>
    <w:rsid w:val="00622929"/>
    <w:rsid w:val="0064658C"/>
    <w:rsid w:val="00646FA2"/>
    <w:rsid w:val="006544AF"/>
    <w:rsid w:val="00661CBC"/>
    <w:rsid w:val="00667410"/>
    <w:rsid w:val="006705B4"/>
    <w:rsid w:val="0067423A"/>
    <w:rsid w:val="00676645"/>
    <w:rsid w:val="00680C85"/>
    <w:rsid w:val="0069287F"/>
    <w:rsid w:val="006941A5"/>
    <w:rsid w:val="00696DAA"/>
    <w:rsid w:val="00697A15"/>
    <w:rsid w:val="006C0D98"/>
    <w:rsid w:val="006C2045"/>
    <w:rsid w:val="006C7C43"/>
    <w:rsid w:val="006D220A"/>
    <w:rsid w:val="006E27CD"/>
    <w:rsid w:val="006E3F5D"/>
    <w:rsid w:val="006E5F26"/>
    <w:rsid w:val="006E6976"/>
    <w:rsid w:val="006F2A39"/>
    <w:rsid w:val="00702DAC"/>
    <w:rsid w:val="0070445D"/>
    <w:rsid w:val="00707196"/>
    <w:rsid w:val="00713532"/>
    <w:rsid w:val="007229E8"/>
    <w:rsid w:val="00723316"/>
    <w:rsid w:val="0073715A"/>
    <w:rsid w:val="00756217"/>
    <w:rsid w:val="00773DFE"/>
    <w:rsid w:val="00773F25"/>
    <w:rsid w:val="00791694"/>
    <w:rsid w:val="007943A7"/>
    <w:rsid w:val="00794F8E"/>
    <w:rsid w:val="007952BD"/>
    <w:rsid w:val="00796412"/>
    <w:rsid w:val="007A0173"/>
    <w:rsid w:val="007B6606"/>
    <w:rsid w:val="007B7F93"/>
    <w:rsid w:val="007C3BB9"/>
    <w:rsid w:val="007E1252"/>
    <w:rsid w:val="007E3B85"/>
    <w:rsid w:val="007E6C81"/>
    <w:rsid w:val="007E7B06"/>
    <w:rsid w:val="007F5921"/>
    <w:rsid w:val="007F6961"/>
    <w:rsid w:val="0080245D"/>
    <w:rsid w:val="00802560"/>
    <w:rsid w:val="0080608A"/>
    <w:rsid w:val="008130FA"/>
    <w:rsid w:val="008144A4"/>
    <w:rsid w:val="008150C2"/>
    <w:rsid w:val="00825EC8"/>
    <w:rsid w:val="00826CBE"/>
    <w:rsid w:val="0083098D"/>
    <w:rsid w:val="00835A46"/>
    <w:rsid w:val="00836E6E"/>
    <w:rsid w:val="00842BB7"/>
    <w:rsid w:val="0085672C"/>
    <w:rsid w:val="00860F0A"/>
    <w:rsid w:val="00862713"/>
    <w:rsid w:val="00864A6E"/>
    <w:rsid w:val="00877472"/>
    <w:rsid w:val="008776D2"/>
    <w:rsid w:val="00877765"/>
    <w:rsid w:val="00881E85"/>
    <w:rsid w:val="00883BD0"/>
    <w:rsid w:val="00890E5B"/>
    <w:rsid w:val="008921BB"/>
    <w:rsid w:val="008A1232"/>
    <w:rsid w:val="008A698B"/>
    <w:rsid w:val="008B1B85"/>
    <w:rsid w:val="008C0F87"/>
    <w:rsid w:val="008C2D2E"/>
    <w:rsid w:val="008C6270"/>
    <w:rsid w:val="008D4490"/>
    <w:rsid w:val="008E20F5"/>
    <w:rsid w:val="008E6271"/>
    <w:rsid w:val="008F1137"/>
    <w:rsid w:val="008F1564"/>
    <w:rsid w:val="008F33F0"/>
    <w:rsid w:val="008F45EA"/>
    <w:rsid w:val="0090086D"/>
    <w:rsid w:val="00902B1C"/>
    <w:rsid w:val="0091064B"/>
    <w:rsid w:val="00910B0E"/>
    <w:rsid w:val="00911E7D"/>
    <w:rsid w:val="00915124"/>
    <w:rsid w:val="009154A4"/>
    <w:rsid w:val="009161CA"/>
    <w:rsid w:val="00926DB4"/>
    <w:rsid w:val="00927E52"/>
    <w:rsid w:val="00933256"/>
    <w:rsid w:val="00941EEB"/>
    <w:rsid w:val="00942618"/>
    <w:rsid w:val="0094282C"/>
    <w:rsid w:val="00945CA7"/>
    <w:rsid w:val="00954439"/>
    <w:rsid w:val="00962CC6"/>
    <w:rsid w:val="00972839"/>
    <w:rsid w:val="00980127"/>
    <w:rsid w:val="009809C0"/>
    <w:rsid w:val="00996940"/>
    <w:rsid w:val="009B5A9D"/>
    <w:rsid w:val="009C1605"/>
    <w:rsid w:val="009C4585"/>
    <w:rsid w:val="009D1A86"/>
    <w:rsid w:val="009D2DCC"/>
    <w:rsid w:val="009E0708"/>
    <w:rsid w:val="009E20E3"/>
    <w:rsid w:val="009E6E3B"/>
    <w:rsid w:val="009F3334"/>
    <w:rsid w:val="00A06F0E"/>
    <w:rsid w:val="00A11209"/>
    <w:rsid w:val="00A22940"/>
    <w:rsid w:val="00A26581"/>
    <w:rsid w:val="00A334E0"/>
    <w:rsid w:val="00A43DC5"/>
    <w:rsid w:val="00A45D74"/>
    <w:rsid w:val="00A46918"/>
    <w:rsid w:val="00A50842"/>
    <w:rsid w:val="00A548C0"/>
    <w:rsid w:val="00A57C61"/>
    <w:rsid w:val="00A70396"/>
    <w:rsid w:val="00A745CC"/>
    <w:rsid w:val="00A7656B"/>
    <w:rsid w:val="00A76B89"/>
    <w:rsid w:val="00A77E78"/>
    <w:rsid w:val="00A80B2A"/>
    <w:rsid w:val="00A82F99"/>
    <w:rsid w:val="00A836E6"/>
    <w:rsid w:val="00A85D9D"/>
    <w:rsid w:val="00A9042E"/>
    <w:rsid w:val="00A92ACE"/>
    <w:rsid w:val="00AA144C"/>
    <w:rsid w:val="00AA21BF"/>
    <w:rsid w:val="00AA4467"/>
    <w:rsid w:val="00AA74D3"/>
    <w:rsid w:val="00AC30C8"/>
    <w:rsid w:val="00AC3213"/>
    <w:rsid w:val="00AC337A"/>
    <w:rsid w:val="00AD76C4"/>
    <w:rsid w:val="00AF186A"/>
    <w:rsid w:val="00AF1F2F"/>
    <w:rsid w:val="00AF4339"/>
    <w:rsid w:val="00B03AC3"/>
    <w:rsid w:val="00B043B9"/>
    <w:rsid w:val="00B04E5E"/>
    <w:rsid w:val="00B07135"/>
    <w:rsid w:val="00B075F5"/>
    <w:rsid w:val="00B0767F"/>
    <w:rsid w:val="00B16C33"/>
    <w:rsid w:val="00B2112A"/>
    <w:rsid w:val="00B30E0C"/>
    <w:rsid w:val="00B34C6C"/>
    <w:rsid w:val="00B34E15"/>
    <w:rsid w:val="00B358BA"/>
    <w:rsid w:val="00B46313"/>
    <w:rsid w:val="00B47959"/>
    <w:rsid w:val="00B67DA4"/>
    <w:rsid w:val="00B80274"/>
    <w:rsid w:val="00B94410"/>
    <w:rsid w:val="00B963F4"/>
    <w:rsid w:val="00BA1078"/>
    <w:rsid w:val="00BA2E50"/>
    <w:rsid w:val="00BA45F5"/>
    <w:rsid w:val="00BA4B23"/>
    <w:rsid w:val="00BA5CAD"/>
    <w:rsid w:val="00BB7C3F"/>
    <w:rsid w:val="00BC2C0C"/>
    <w:rsid w:val="00BC37EB"/>
    <w:rsid w:val="00BC4A4A"/>
    <w:rsid w:val="00BE7D91"/>
    <w:rsid w:val="00BF62F7"/>
    <w:rsid w:val="00BF68EC"/>
    <w:rsid w:val="00BF6AAB"/>
    <w:rsid w:val="00C010F5"/>
    <w:rsid w:val="00C030CD"/>
    <w:rsid w:val="00C03439"/>
    <w:rsid w:val="00C04C0F"/>
    <w:rsid w:val="00C056E2"/>
    <w:rsid w:val="00C06AEF"/>
    <w:rsid w:val="00C1199B"/>
    <w:rsid w:val="00C12930"/>
    <w:rsid w:val="00C12FA0"/>
    <w:rsid w:val="00C16784"/>
    <w:rsid w:val="00C179BE"/>
    <w:rsid w:val="00C23BA8"/>
    <w:rsid w:val="00C2475E"/>
    <w:rsid w:val="00C25D3F"/>
    <w:rsid w:val="00C340CD"/>
    <w:rsid w:val="00C36536"/>
    <w:rsid w:val="00C42BE9"/>
    <w:rsid w:val="00C46B90"/>
    <w:rsid w:val="00C6396B"/>
    <w:rsid w:val="00C70A52"/>
    <w:rsid w:val="00C7440A"/>
    <w:rsid w:val="00C74CF8"/>
    <w:rsid w:val="00C84A75"/>
    <w:rsid w:val="00C84EC2"/>
    <w:rsid w:val="00C93FCC"/>
    <w:rsid w:val="00CA0C1F"/>
    <w:rsid w:val="00CB1DAC"/>
    <w:rsid w:val="00CB4EB5"/>
    <w:rsid w:val="00CC461D"/>
    <w:rsid w:val="00CD374E"/>
    <w:rsid w:val="00CE2C52"/>
    <w:rsid w:val="00CE6E62"/>
    <w:rsid w:val="00CE77D7"/>
    <w:rsid w:val="00CF6C4D"/>
    <w:rsid w:val="00D007B4"/>
    <w:rsid w:val="00D031D8"/>
    <w:rsid w:val="00D05784"/>
    <w:rsid w:val="00D11A5E"/>
    <w:rsid w:val="00D11F0F"/>
    <w:rsid w:val="00D20CEB"/>
    <w:rsid w:val="00D21404"/>
    <w:rsid w:val="00D23194"/>
    <w:rsid w:val="00D260C3"/>
    <w:rsid w:val="00D32051"/>
    <w:rsid w:val="00D413AE"/>
    <w:rsid w:val="00D45043"/>
    <w:rsid w:val="00D54625"/>
    <w:rsid w:val="00D559EF"/>
    <w:rsid w:val="00D576AB"/>
    <w:rsid w:val="00D600E7"/>
    <w:rsid w:val="00D66AF4"/>
    <w:rsid w:val="00D71E3A"/>
    <w:rsid w:val="00D76AEE"/>
    <w:rsid w:val="00D775EC"/>
    <w:rsid w:val="00D85876"/>
    <w:rsid w:val="00D85EB0"/>
    <w:rsid w:val="00D9525F"/>
    <w:rsid w:val="00D965B4"/>
    <w:rsid w:val="00DA2024"/>
    <w:rsid w:val="00DA42DB"/>
    <w:rsid w:val="00DB4EFF"/>
    <w:rsid w:val="00DB53F0"/>
    <w:rsid w:val="00DB58C1"/>
    <w:rsid w:val="00DD13EE"/>
    <w:rsid w:val="00DD1BC3"/>
    <w:rsid w:val="00DD3B04"/>
    <w:rsid w:val="00DE28F1"/>
    <w:rsid w:val="00DE7D2E"/>
    <w:rsid w:val="00DF0713"/>
    <w:rsid w:val="00DF3151"/>
    <w:rsid w:val="00E032EC"/>
    <w:rsid w:val="00E11410"/>
    <w:rsid w:val="00E1659B"/>
    <w:rsid w:val="00E2546E"/>
    <w:rsid w:val="00E273B0"/>
    <w:rsid w:val="00E378DA"/>
    <w:rsid w:val="00E45302"/>
    <w:rsid w:val="00E65027"/>
    <w:rsid w:val="00E73B74"/>
    <w:rsid w:val="00E85301"/>
    <w:rsid w:val="00E86513"/>
    <w:rsid w:val="00EA7DB7"/>
    <w:rsid w:val="00EB6700"/>
    <w:rsid w:val="00EB73EC"/>
    <w:rsid w:val="00EC5E01"/>
    <w:rsid w:val="00EC6C2E"/>
    <w:rsid w:val="00ED24C5"/>
    <w:rsid w:val="00ED36C6"/>
    <w:rsid w:val="00EE1E95"/>
    <w:rsid w:val="00EE3BD9"/>
    <w:rsid w:val="00EE7323"/>
    <w:rsid w:val="00EF4A2D"/>
    <w:rsid w:val="00EF514F"/>
    <w:rsid w:val="00EF5E4E"/>
    <w:rsid w:val="00F27BC5"/>
    <w:rsid w:val="00F41197"/>
    <w:rsid w:val="00F445B9"/>
    <w:rsid w:val="00F50281"/>
    <w:rsid w:val="00F50DF3"/>
    <w:rsid w:val="00F524F0"/>
    <w:rsid w:val="00F6043B"/>
    <w:rsid w:val="00F61E07"/>
    <w:rsid w:val="00F66379"/>
    <w:rsid w:val="00F84A78"/>
    <w:rsid w:val="00F8718B"/>
    <w:rsid w:val="00F90F66"/>
    <w:rsid w:val="00FA0FB3"/>
    <w:rsid w:val="00FB5F32"/>
    <w:rsid w:val="00FC0C49"/>
    <w:rsid w:val="00FC0F97"/>
    <w:rsid w:val="00FC1B8D"/>
    <w:rsid w:val="00FC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afd">
    <w:name w:val="Текст новости"/>
    <w:link w:val="afe"/>
    <w:qFormat/>
    <w:rsid w:val="00481676"/>
    <w:pPr>
      <w:spacing w:after="120"/>
      <w:jc w:val="both"/>
    </w:pPr>
    <w:rPr>
      <w:sz w:val="24"/>
      <w:szCs w:val="24"/>
    </w:rPr>
  </w:style>
  <w:style w:type="character" w:customStyle="1" w:styleId="afe">
    <w:name w:val="Текст новости Знак"/>
    <w:link w:val="afd"/>
    <w:rsid w:val="00481676"/>
    <w:rPr>
      <w:sz w:val="24"/>
      <w:szCs w:val="24"/>
    </w:rPr>
  </w:style>
  <w:style w:type="character" w:customStyle="1" w:styleId="text-highlight">
    <w:name w:val="text-highlight"/>
    <w:basedOn w:val="a0"/>
    <w:rsid w:val="00CB4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afd">
    <w:name w:val="Текст новости"/>
    <w:link w:val="afe"/>
    <w:qFormat/>
    <w:rsid w:val="00481676"/>
    <w:pPr>
      <w:spacing w:after="120"/>
      <w:jc w:val="both"/>
    </w:pPr>
    <w:rPr>
      <w:sz w:val="24"/>
      <w:szCs w:val="24"/>
    </w:rPr>
  </w:style>
  <w:style w:type="character" w:customStyle="1" w:styleId="afe">
    <w:name w:val="Текст новости Знак"/>
    <w:link w:val="afd"/>
    <w:rsid w:val="00481676"/>
    <w:rPr>
      <w:sz w:val="24"/>
      <w:szCs w:val="24"/>
    </w:rPr>
  </w:style>
  <w:style w:type="character" w:customStyle="1" w:styleId="text-highlight">
    <w:name w:val="text-highlight"/>
    <w:basedOn w:val="a0"/>
    <w:rsid w:val="00CB4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578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1397B-EDF8-4775-9D7A-B6C473B3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Яковлева Марина Юрьевна</cp:lastModifiedBy>
  <cp:revision>3</cp:revision>
  <cp:lastPrinted>2019-06-24T15:21:00Z</cp:lastPrinted>
  <dcterms:created xsi:type="dcterms:W3CDTF">2019-08-09T14:00:00Z</dcterms:created>
  <dcterms:modified xsi:type="dcterms:W3CDTF">2019-08-09T14:02:00Z</dcterms:modified>
</cp:coreProperties>
</file>