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BC" w:rsidRDefault="00D751BC" w:rsidP="006F6233">
      <w:pPr>
        <w:pStyle w:val="a3"/>
        <w:spacing w:before="240" w:beforeAutospacing="0" w:after="240" w:afterAutospacing="0"/>
        <w:textAlignment w:val="baseline"/>
        <w:rPr>
          <w:rFonts w:asciiTheme="majorBidi" w:hAnsiTheme="majorBidi" w:cstheme="majorBidi"/>
          <w:b/>
          <w:bCs/>
          <w:color w:val="292929"/>
          <w:kern w:val="36"/>
          <w:sz w:val="28"/>
          <w:szCs w:val="28"/>
        </w:rPr>
      </w:pPr>
    </w:p>
    <w:p w:rsidR="006F6233" w:rsidRPr="00B84A9E" w:rsidRDefault="006F6233" w:rsidP="00B84A9E">
      <w:pPr>
        <w:pStyle w:val="1"/>
        <w:shd w:val="clear" w:color="auto" w:fill="FFFFFF"/>
        <w:spacing w:before="150" w:after="300" w:line="360" w:lineRule="atLeast"/>
        <w:ind w:right="150"/>
        <w:textAlignment w:val="baseline"/>
        <w:rPr>
          <w:rFonts w:asciiTheme="majorBidi" w:hAnsiTheme="majorBidi"/>
          <w:b/>
          <w:bCs/>
          <w:color w:val="292929"/>
          <w:kern w:val="36"/>
        </w:rPr>
      </w:pPr>
      <w:r w:rsidRPr="00D10E8C">
        <w:rPr>
          <w:rFonts w:asciiTheme="majorBidi" w:hAnsiTheme="majorBidi"/>
          <w:b/>
          <w:bCs/>
          <w:color w:val="292929"/>
          <w:kern w:val="36"/>
        </w:rPr>
        <w:t>Национальный проект "</w:t>
      </w:r>
      <w:r w:rsidR="00B84A9E" w:rsidRPr="00B84A9E">
        <w:rPr>
          <w:rFonts w:asciiTheme="majorBidi" w:hAnsiTheme="majorBidi"/>
          <w:b/>
          <w:bCs/>
          <w:color w:val="292929"/>
          <w:kern w:val="36"/>
        </w:rPr>
        <w:t>Международная кооперация и экспорт</w:t>
      </w:r>
      <w:r w:rsidRPr="00D10E8C">
        <w:rPr>
          <w:rFonts w:asciiTheme="majorBidi" w:hAnsiTheme="majorBidi"/>
          <w:b/>
          <w:bCs/>
          <w:color w:val="292929"/>
          <w:kern w:val="36"/>
        </w:rPr>
        <w:t xml:space="preserve">" </w:t>
      </w:r>
    </w:p>
    <w:p w:rsidR="00AB4D38" w:rsidRPr="00B84A9E" w:rsidRDefault="00B84A9E" w:rsidP="001E61BE">
      <w:pPr>
        <w:pStyle w:val="3"/>
        <w:spacing w:before="0" w:beforeAutospacing="0" w:after="0" w:afterAutospacing="0"/>
        <w:ind w:firstLine="567"/>
        <w:jc w:val="both"/>
        <w:textAlignment w:val="baseline"/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</w:pPr>
      <w:r w:rsidRPr="00B84A9E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B84A9E">
          <w:rPr>
            <w:rFonts w:asciiTheme="majorBidi" w:hAnsiTheme="majorBidi" w:cstheme="majorBidi"/>
            <w:b w:val="0"/>
            <w:bCs w:val="0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B84A9E">
        <w:rPr>
          <w:rFonts w:asciiTheme="majorBidi" w:hAnsiTheme="majorBidi" w:cstheme="majorBidi"/>
          <w:b w:val="0"/>
          <w:bCs w:val="0"/>
          <w:color w:val="292929"/>
          <w:kern w:val="36"/>
          <w:sz w:val="28"/>
          <w:szCs w:val="28"/>
        </w:rPr>
        <w:t> утвержден паспорт национального проекта «Международная кооперация и экспорт».</w:t>
      </w:r>
    </w:p>
    <w:p w:rsidR="00B84A9E" w:rsidRDefault="00B84A9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</w:p>
    <w:p w:rsidR="00D751BC" w:rsidRPr="00B84A9E" w:rsidRDefault="00B84A9E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B84A9E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Ключевые цели нацпроекта – увеличение экспорта </w:t>
      </w:r>
      <w:proofErr w:type="spellStart"/>
      <w:r w:rsidRPr="00B84A9E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несырьевых</w:t>
      </w:r>
      <w:proofErr w:type="spellEnd"/>
      <w:r w:rsidRPr="00B84A9E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 xml:space="preserve"> неэнергетических товаров, увеличение доли экспорта продукции обрабатывающей промышленности, сельскохозяйственной продукции и услуг в валовом внутреннем продукте страны, 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и обеспечения роста объема накопленных взаимных инвестиций.</w:t>
      </w:r>
    </w:p>
    <w:p w:rsidR="00AB4D38" w:rsidRDefault="00AB4D38" w:rsidP="001E61B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B84A9E" w:rsidRPr="00B84A9E" w:rsidRDefault="00B84A9E" w:rsidP="00B84A9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B84A9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Паспорт нацпроекта разработан </w:t>
      </w:r>
      <w:proofErr w:type="spellStart"/>
      <w:r w:rsidRPr="00B84A9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Минпромторгом</w:t>
      </w:r>
      <w:proofErr w:type="spellEnd"/>
      <w:r w:rsidRPr="00B84A9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пять федеральных проектов: «Промышленный экспорт», «Экспорт продукции АПК», «Логистика международной торговли», «Экспорт услуг» и «Системные меры развития международной кооперации и экспорта».</w:t>
      </w:r>
    </w:p>
    <w:p w:rsidR="00B84A9E" w:rsidRPr="00B84A9E" w:rsidRDefault="00B84A9E" w:rsidP="00B84A9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B84A9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октября 2018 года по 2024 год (включительно).</w:t>
      </w:r>
    </w:p>
    <w:p w:rsidR="00AB4D38" w:rsidRPr="00AB4D38" w:rsidRDefault="00AB4D38" w:rsidP="00AB4D38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Default="001E61BE" w:rsidP="00B84A9E">
      <w:pPr>
        <w:shd w:val="clear" w:color="auto" w:fill="FFFFFF"/>
        <w:spacing w:after="0" w:line="240" w:lineRule="auto"/>
        <w:ind w:right="150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1E61BE" w:rsidRPr="001E61BE" w:rsidRDefault="001E61BE" w:rsidP="00B84A9E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B84A9E" w:rsidRPr="00B84A9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Международная кооперация и экспорт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</w:t>
      </w:r>
      <w:r w:rsidR="00D357B3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1E61BE" w:rsidRDefault="001E61BE" w:rsidP="001E61BE">
      <w:pPr>
        <w:pStyle w:val="3"/>
        <w:spacing w:before="0" w:beforeAutospacing="0" w:after="0" w:afterAutospacing="0"/>
        <w:textAlignment w:val="baseline"/>
      </w:pPr>
    </w:p>
    <w:p w:rsidR="00B84A9E" w:rsidRDefault="00B84A9E" w:rsidP="001E61BE">
      <w:pPr>
        <w:pStyle w:val="3"/>
        <w:spacing w:before="0" w:beforeAutospacing="0" w:after="0" w:afterAutospacing="0"/>
        <w:textAlignment w:val="baseline"/>
      </w:pPr>
    </w:p>
    <w:p w:rsidR="00B84A9E" w:rsidRDefault="00B84A9E" w:rsidP="001E61BE">
      <w:pPr>
        <w:pStyle w:val="3"/>
        <w:spacing w:before="0" w:beforeAutospacing="0" w:after="0" w:afterAutospacing="0"/>
        <w:textAlignment w:val="baseline"/>
      </w:pPr>
    </w:p>
    <w:p w:rsidR="00B84A9E" w:rsidRPr="00B84A9E" w:rsidRDefault="00B84A9E" w:rsidP="001E61B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Pr="00B84A9E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http://government.ru/rugovclassifier/866/events/</w:t>
        </w:r>
      </w:hyperlink>
      <w:r w:rsidRPr="00B84A9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AB4D38" w:rsidRPr="00B84A9E" w:rsidRDefault="00B84A9E" w:rsidP="001E61B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6" w:history="1">
        <w:r w:rsidRPr="00B84A9E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https://futurerussia.gov.ru/mezhdunarodnaya-kooperaciya-i-eksport</w:t>
        </w:r>
      </w:hyperlink>
      <w:r w:rsidRPr="00B84A9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p w:rsidR="00B84A9E" w:rsidRPr="00B84A9E" w:rsidRDefault="00B84A9E" w:rsidP="001E61B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</w:p>
    <w:p w:rsidR="00B84A9E" w:rsidRDefault="00B84A9E" w:rsidP="001E61BE">
      <w:pPr>
        <w:pStyle w:val="3"/>
        <w:spacing w:before="0" w:beforeAutospacing="0" w:after="0" w:afterAutospacing="0"/>
        <w:textAlignment w:val="baseline"/>
      </w:pPr>
    </w:p>
    <w:p w:rsidR="00AB4D38" w:rsidRDefault="00AB4D38" w:rsidP="001E61BE">
      <w:pPr>
        <w:pStyle w:val="3"/>
        <w:spacing w:before="0" w:beforeAutospacing="0" w:after="0" w:afterAutospacing="0"/>
        <w:textAlignment w:val="baseline"/>
      </w:pPr>
      <w:bookmarkStart w:id="0" w:name="_GoBack"/>
      <w:bookmarkEnd w:id="0"/>
    </w:p>
    <w:p w:rsidR="00406017" w:rsidRDefault="00406017"/>
    <w:sectPr w:rsidR="00406017" w:rsidSect="001E61B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33"/>
    <w:rsid w:val="000E2D10"/>
    <w:rsid w:val="001E61BE"/>
    <w:rsid w:val="00406017"/>
    <w:rsid w:val="006F6233"/>
    <w:rsid w:val="00AB4D38"/>
    <w:rsid w:val="00B84A9E"/>
    <w:rsid w:val="00BA78A1"/>
    <w:rsid w:val="00C410C9"/>
    <w:rsid w:val="00CD05FE"/>
    <w:rsid w:val="00D10E8C"/>
    <w:rsid w:val="00D357B3"/>
    <w:rsid w:val="00D751BC"/>
    <w:rsid w:val="00D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5AA6-768E-4F6D-83D8-9D75B30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233"/>
  </w:style>
  <w:style w:type="paragraph" w:styleId="1">
    <w:name w:val="heading 1"/>
    <w:basedOn w:val="a"/>
    <w:next w:val="a"/>
    <w:link w:val="10"/>
    <w:uiPriority w:val="9"/>
    <w:qFormat/>
    <w:rsid w:val="00B84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6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2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F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623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61B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4A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mezhdunarodnaya-kooperaciya-i-eksport" TargetMode="External"/><Relationship Id="rId5" Type="http://schemas.openxmlformats.org/officeDocument/2006/relationships/hyperlink" Target="http://government.ru/rugovclassifier/866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3</cp:revision>
  <dcterms:created xsi:type="dcterms:W3CDTF">2020-05-13T15:05:00Z</dcterms:created>
  <dcterms:modified xsi:type="dcterms:W3CDTF">2020-05-13T15:12:00Z</dcterms:modified>
</cp:coreProperties>
</file>