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52" w:rsidRPr="00186B52" w:rsidRDefault="00186B52" w:rsidP="00186B5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186B52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Представление сведений о доходах, расходах, </w:t>
      </w:r>
    </w:p>
    <w:p w:rsidR="00186B52" w:rsidRPr="00186B52" w:rsidRDefault="00186B52" w:rsidP="00186B5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186B52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186B52" w:rsidRPr="00186B52" w:rsidRDefault="00186B52" w:rsidP="00186B5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86B52" w:rsidRDefault="00B9076C" w:rsidP="00186B5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186B5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СПО «Справки БК» (представление сведений о доходах, расходах, об имуществе и обязательствах имущественного характера) размещено на официальном сайте Президента Российской Федерации по ссылке: </w:t>
      </w:r>
      <w:hyperlink r:id="rId4" w:tgtFrame="_blank" w:history="1">
        <w:r w:rsidRPr="00186B52">
          <w:rPr>
            <w:rFonts w:ascii="Times New Roman" w:eastAsia="Times New Roman" w:hAnsi="Times New Roman" w:cs="Times New Roman"/>
            <w:color w:val="2C97CC"/>
            <w:sz w:val="24"/>
            <w:szCs w:val="24"/>
            <w:lang w:eastAsia="ru-RU"/>
          </w:rPr>
          <w:t>http://www.kremlin.ru/structure/additional/12</w:t>
        </w:r>
      </w:hyperlink>
      <w:r w:rsidRPr="00186B5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186B52" w:rsidRDefault="00B9076C" w:rsidP="00186B5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186B5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и на официальном сайте федеральной государственной информационной системы "Единая информационная система управления кадровым составом </w:t>
      </w:r>
    </w:p>
    <w:p w:rsidR="00B9076C" w:rsidRPr="00186B52" w:rsidRDefault="00B9076C" w:rsidP="00186B5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186B5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государственной гражданской службы Российской Федерации" по ссылке: </w:t>
      </w:r>
      <w:hyperlink r:id="rId5" w:tgtFrame="_blank" w:history="1">
        <w:r w:rsidRPr="00186B52">
          <w:rPr>
            <w:rFonts w:ascii="Times New Roman" w:eastAsia="Times New Roman" w:hAnsi="Times New Roman" w:cs="Times New Roman"/>
            <w:color w:val="2C97CC"/>
            <w:sz w:val="24"/>
            <w:szCs w:val="24"/>
            <w:lang w:eastAsia="ru-RU"/>
          </w:rPr>
          <w:t>https://gossluzhba.gov.ru/anticorruption/spravki_bk</w:t>
        </w:r>
      </w:hyperlink>
      <w:r w:rsidRPr="00186B5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9C40E5" w:rsidRDefault="009C40E5"/>
    <w:sectPr w:rsidR="009C40E5" w:rsidSect="009C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6C"/>
    <w:rsid w:val="00186B52"/>
    <w:rsid w:val="009C40E5"/>
    <w:rsid w:val="00B9076C"/>
    <w:rsid w:val="00C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5"/>
  </w:style>
  <w:style w:type="paragraph" w:styleId="2">
    <w:name w:val="heading 2"/>
    <w:basedOn w:val="a"/>
    <w:link w:val="20"/>
    <w:uiPriority w:val="9"/>
    <w:qFormat/>
    <w:rsid w:val="00B90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anticorruption/spravki_bk" TargetMode="Externa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>Krokoz™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2023-01-10T07:27:00Z</dcterms:created>
  <dcterms:modified xsi:type="dcterms:W3CDTF">2023-01-11T08:45:00Z</dcterms:modified>
</cp:coreProperties>
</file>