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14" w:rsidRDefault="00F52614" w:rsidP="002426A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F52614" w:rsidRDefault="00F52614" w:rsidP="0009109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="0009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услуги:</w:t>
      </w:r>
    </w:p>
    <w:p w:rsidR="00F52614" w:rsidRDefault="00F52614" w:rsidP="002426A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консультаций жителям</w:t>
      </w:r>
      <w:r w:rsidR="0024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426AC" w:rsidRDefault="00F52614" w:rsidP="002426A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Морские ворота</w:t>
      </w:r>
      <w:r w:rsidR="0024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формирования земельных</w:t>
      </w:r>
      <w:proofErr w:type="gramEnd"/>
    </w:p>
    <w:p w:rsidR="00F52614" w:rsidRDefault="00F52614" w:rsidP="002426A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участков,</w:t>
      </w:r>
      <w:r w:rsidR="0024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которых расположены многоквартирные дома»</w:t>
      </w:r>
    </w:p>
    <w:p w:rsidR="00091096" w:rsidRDefault="00091096" w:rsidP="00091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096" w:rsidRPr="002426AC" w:rsidRDefault="00091096" w:rsidP="00091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схема последовательности административных действий</w:t>
      </w:r>
      <w:r w:rsidR="002426AC" w:rsidRPr="0024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предоставлении муниципальной услуги</w:t>
      </w:r>
      <w:r w:rsidRPr="00242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консультаци</w:t>
      </w:r>
      <w:r w:rsidR="00242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242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жителям</w:t>
      </w:r>
      <w:r w:rsidR="002426AC" w:rsidRPr="00242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2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2426AC" w:rsidRPr="00242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2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Морские ворота</w:t>
      </w:r>
      <w:r w:rsidR="002426AC" w:rsidRPr="00242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2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вопросам формирования земельных участков,</w:t>
      </w:r>
      <w:r w:rsidR="002426AC" w:rsidRPr="00242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2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которых расположены многоквартирные дома</w:t>
      </w:r>
    </w:p>
    <w:p w:rsidR="00091096" w:rsidRDefault="00091096" w:rsidP="002426AC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BC3" w:rsidRPr="00195BC3" w:rsidRDefault="00195BC3" w:rsidP="002426A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5B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</w:p>
    <w:tbl>
      <w:tblPr>
        <w:tblpPr w:leftFromText="180" w:rightFromText="180" w:vertAnchor="text"/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675"/>
        <w:gridCol w:w="4675"/>
      </w:tblGrid>
      <w:tr w:rsidR="00195BC3" w:rsidRPr="00195BC3" w:rsidTr="00195BC3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</w:t>
            </w:r>
          </w:p>
        </w:tc>
      </w:tr>
    </w:tbl>
    <w:p w:rsidR="00195BC3" w:rsidRPr="00195BC3" w:rsidRDefault="00195BC3" w:rsidP="002426A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255"/>
      </w:tblGrid>
      <w:tr w:rsidR="00195BC3" w:rsidRPr="00195BC3" w:rsidTr="00195BC3">
        <w:trPr>
          <w:gridAfter w:val="1"/>
          <w:trHeight w:val="210"/>
          <w:tblCellSpacing w:w="0" w:type="dxa"/>
        </w:trPr>
        <w:tc>
          <w:tcPr>
            <w:tcW w:w="6" w:type="dxa"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95BC3" w:rsidRPr="00195BC3" w:rsidTr="00195BC3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57175"/>
                  <wp:effectExtent l="0" t="0" r="0" b="9525"/>
                  <wp:docPr id="1" name="Рисунок 1" descr="http://momv.sankt-peterburg.info/ma/uslugi/reforma/ref012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mv.sankt-peterburg.info/ma/uslugi/reforma/ref012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BC3" w:rsidRPr="00195BC3" w:rsidRDefault="00195BC3" w:rsidP="002426A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95BC3" w:rsidRPr="00195BC3" w:rsidRDefault="00195BC3" w:rsidP="002426A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95BC3" w:rsidRPr="00195BC3" w:rsidRDefault="00195BC3" w:rsidP="002426A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95BC3" w:rsidRPr="00195BC3" w:rsidRDefault="00195BC3" w:rsidP="00242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1224" w:type="dxa"/>
        <w:tblInd w:w="74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924"/>
        <w:gridCol w:w="4680"/>
        <w:gridCol w:w="1620"/>
      </w:tblGrid>
      <w:tr w:rsidR="00195BC3" w:rsidRPr="00195BC3" w:rsidTr="00195BC3">
        <w:trPr>
          <w:trHeight w:val="585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Вид работ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выполнения</w:t>
            </w:r>
          </w:p>
        </w:tc>
      </w:tr>
      <w:tr w:rsidR="00195BC3" w:rsidRPr="00195BC3" w:rsidTr="00195BC3">
        <w:trPr>
          <w:trHeight w:val="585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Регистрация входящих документов, направление Главе Местной администрации (его заместителю)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</w:tc>
      </w:tr>
      <w:tr w:rsidR="00195BC3" w:rsidRPr="00195BC3" w:rsidTr="00195BC3">
        <w:trPr>
          <w:trHeight w:val="585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Глава Местной администрации (заместитель)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Рассмотрение документов и направление задания </w:t>
            </w: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br/>
              <w:t>в структурное подразделение для исполнения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</w:tc>
      </w:tr>
      <w:tr w:rsidR="00195BC3" w:rsidRPr="00195BC3" w:rsidTr="00195BC3">
        <w:trPr>
          <w:trHeight w:val="657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Анализ тематики запроса, принятие решения </w:t>
            </w: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br/>
              <w:t>о возможности исполнения запроса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5 дней</w:t>
            </w:r>
          </w:p>
        </w:tc>
      </w:tr>
    </w:tbl>
    <w:p w:rsidR="00195BC3" w:rsidRPr="00195BC3" w:rsidRDefault="00195BC3" w:rsidP="002426A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85"/>
        <w:gridCol w:w="2700"/>
        <w:gridCol w:w="555"/>
        <w:gridCol w:w="255"/>
        <w:gridCol w:w="510"/>
        <w:gridCol w:w="2670"/>
      </w:tblGrid>
      <w:tr w:rsidR="00195BC3" w:rsidRPr="00195BC3" w:rsidTr="00195BC3">
        <w:trPr>
          <w:trHeight w:val="45"/>
          <w:tblCellSpacing w:w="0" w:type="dxa"/>
        </w:trPr>
        <w:tc>
          <w:tcPr>
            <w:tcW w:w="4185" w:type="dxa"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85" w:type="dxa"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BC3" w:rsidRPr="00195BC3" w:rsidTr="00195BC3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314325"/>
                  <wp:effectExtent l="0" t="0" r="0" b="9525"/>
                  <wp:docPr id="2" name="Рисунок 2" descr="http://momv.sankt-peterburg.info/ma/uslugi/reforma/ref012.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mv.sankt-peterburg.info/ma/uslugi/reforma/ref012.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BC3" w:rsidRPr="00195BC3" w:rsidTr="00195BC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4975" cy="304800"/>
                  <wp:effectExtent l="0" t="0" r="9525" b="0"/>
                  <wp:docPr id="3" name="Рисунок 3" descr="http://momv.sankt-peterburg.info/ma/uslugi/reforma/ref012.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omv.sankt-peterburg.info/ma/uslugi/reforma/ref012.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5450" cy="304800"/>
                  <wp:effectExtent l="0" t="0" r="0" b="0"/>
                  <wp:docPr id="4" name="Рисунок 4" descr="http://momv.sankt-peterburg.info/ma/uslugi/reforma/ref012.files/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omv.sankt-peterburg.info/ma/uslugi/reforma/ref012.files/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BC3" w:rsidRPr="00195BC3" w:rsidTr="00195BC3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5BC3" w:rsidRPr="00195BC3" w:rsidRDefault="00195BC3" w:rsidP="002426A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95BC3" w:rsidRPr="00195BC3" w:rsidRDefault="00195BC3" w:rsidP="002426A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95BC3" w:rsidRPr="00195BC3" w:rsidRDefault="00195BC3" w:rsidP="002426A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95BC3" w:rsidRPr="00195BC3" w:rsidRDefault="00195BC3" w:rsidP="002426A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95BC3" w:rsidRPr="00195BC3" w:rsidRDefault="00195BC3" w:rsidP="00242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3492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974"/>
        <w:gridCol w:w="1323"/>
        <w:gridCol w:w="662"/>
        <w:gridCol w:w="337"/>
        <w:gridCol w:w="1979"/>
        <w:gridCol w:w="1843"/>
        <w:gridCol w:w="705"/>
        <w:gridCol w:w="337"/>
        <w:gridCol w:w="1979"/>
        <w:gridCol w:w="1673"/>
        <w:gridCol w:w="680"/>
      </w:tblGrid>
      <w:tr w:rsidR="00195BC3" w:rsidRPr="00195BC3" w:rsidTr="00195BC3"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Подготовка копии архивного документа (архивной справки, архивной выписки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Направление запроса по принадлежности.</w:t>
            </w:r>
          </w:p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Подготовка ответа заявителю о направлении запроса по принадлежности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10 дней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Подготовка ответа о невозможности исполнения запроса с указанием причин.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10 дней</w:t>
            </w:r>
          </w:p>
        </w:tc>
      </w:tr>
    </w:tbl>
    <w:p w:rsidR="00195BC3" w:rsidRPr="00195BC3" w:rsidRDefault="00195BC3" w:rsidP="002426A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65"/>
        <w:gridCol w:w="2670"/>
        <w:gridCol w:w="540"/>
        <w:gridCol w:w="240"/>
        <w:gridCol w:w="450"/>
        <w:gridCol w:w="2670"/>
      </w:tblGrid>
      <w:tr w:rsidR="00195BC3" w:rsidRPr="00195BC3" w:rsidTr="00195BC3">
        <w:trPr>
          <w:trHeight w:val="30"/>
          <w:tblCellSpacing w:w="0" w:type="dxa"/>
        </w:trPr>
        <w:tc>
          <w:tcPr>
            <w:tcW w:w="4365" w:type="dxa"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70" w:type="dxa"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BC3" w:rsidRPr="00195BC3" w:rsidTr="00195BC3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314325"/>
                  <wp:effectExtent l="0" t="0" r="0" b="9525"/>
                  <wp:docPr id="5" name="Рисунок 5" descr="http://momv.sankt-peterburg.info/ma/uslugi/reforma/ref012.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mv.sankt-peterburg.info/ma/uslugi/reforma/ref012.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BC3" w:rsidRPr="00195BC3" w:rsidTr="00195BC3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5450" cy="304800"/>
                  <wp:effectExtent l="0" t="0" r="0" b="0"/>
                  <wp:docPr id="6" name="Рисунок 6" descr="http://momv.sankt-peterburg.info/ma/uslugi/reforma/ref012.files/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omv.sankt-peterburg.info/ma/uslugi/reforma/ref012.files/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5450" cy="304800"/>
                  <wp:effectExtent l="0" t="0" r="0" b="0"/>
                  <wp:docPr id="7" name="Рисунок 7" descr="http://momv.sankt-peterburg.info/ma/uslugi/reforma/ref012.files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omv.sankt-peterburg.info/ma/uslugi/reforma/ref012.files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BC3" w:rsidRPr="00195BC3" w:rsidRDefault="00195BC3" w:rsidP="002426A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95BC3" w:rsidRPr="00195BC3" w:rsidRDefault="00195BC3" w:rsidP="002426A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95BC3" w:rsidRPr="00195BC3" w:rsidRDefault="00195BC3" w:rsidP="002426A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95BC3" w:rsidRPr="00195BC3" w:rsidRDefault="00195BC3" w:rsidP="00242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2592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132"/>
        <w:gridCol w:w="4500"/>
        <w:gridCol w:w="3960"/>
      </w:tblGrid>
      <w:tr w:rsidR="00195BC3" w:rsidRPr="00195BC3" w:rsidTr="00195BC3">
        <w:tc>
          <w:tcPr>
            <w:tcW w:w="4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Глава Местной администрации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Подписание ответа заявителю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</w:tc>
      </w:tr>
      <w:tr w:rsidR="00195BC3" w:rsidRPr="00195BC3" w:rsidTr="00195BC3">
        <w:tc>
          <w:tcPr>
            <w:tcW w:w="4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Регистрация ответа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</w:tc>
      </w:tr>
      <w:tr w:rsidR="00195BC3" w:rsidRPr="00195BC3" w:rsidTr="00195BC3">
        <w:tc>
          <w:tcPr>
            <w:tcW w:w="4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Выдача ответа заявителю (либо направление почтой)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BC3" w:rsidRPr="00195BC3" w:rsidRDefault="00195BC3" w:rsidP="0024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C3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</w:tc>
      </w:tr>
    </w:tbl>
    <w:p w:rsidR="00195BC3" w:rsidRPr="00195BC3" w:rsidRDefault="00195BC3" w:rsidP="002426A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32754" w:rsidRDefault="00A32754" w:rsidP="002426AC">
      <w:pPr>
        <w:jc w:val="center"/>
      </w:pPr>
    </w:p>
    <w:sectPr w:rsidR="00A32754" w:rsidSect="00195B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BC3"/>
    <w:rsid w:val="00091096"/>
    <w:rsid w:val="00195BC3"/>
    <w:rsid w:val="002426AC"/>
    <w:rsid w:val="00526AE1"/>
    <w:rsid w:val="005F5785"/>
    <w:rsid w:val="008B30B4"/>
    <w:rsid w:val="00A32754"/>
    <w:rsid w:val="00F5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МА МО Морские Ворота</cp:lastModifiedBy>
  <cp:revision>7</cp:revision>
  <dcterms:created xsi:type="dcterms:W3CDTF">2016-12-25T20:05:00Z</dcterms:created>
  <dcterms:modified xsi:type="dcterms:W3CDTF">2018-07-06T07:31:00Z</dcterms:modified>
</cp:coreProperties>
</file>