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F0" w:rsidRPr="009F6925" w:rsidRDefault="00020BF0" w:rsidP="009F6925">
      <w:pPr>
        <w:ind w:firstLine="720"/>
        <w:jc w:val="center"/>
        <w:rPr>
          <w:b/>
          <w:sz w:val="24"/>
          <w:szCs w:val="24"/>
        </w:rPr>
      </w:pPr>
      <w:r w:rsidRPr="009F6925">
        <w:rPr>
          <w:b/>
          <w:sz w:val="24"/>
          <w:szCs w:val="24"/>
        </w:rPr>
        <w:t>Ведомственная целевая программа озеленения территории муниципального образования муниципальный округ Морские ворота на 2022 год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 xml:space="preserve"> 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proofErr w:type="gramStart"/>
      <w:r w:rsidRPr="00CF03E3">
        <w:rPr>
          <w:sz w:val="24"/>
          <w:szCs w:val="24"/>
        </w:rPr>
        <w:t>Утверждена</w:t>
      </w:r>
      <w:proofErr w:type="gramEnd"/>
      <w:r w:rsidRPr="00CF03E3">
        <w:rPr>
          <w:sz w:val="24"/>
          <w:szCs w:val="24"/>
        </w:rPr>
        <w:t xml:space="preserve"> Постановлением Местной Администрации муниципального образования муниципальный округ Морские ворота № 71/21 от «08» октября 2021 г. 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>Цели и задачи: решение актуальных вопросов, связанных с озеленением территории муниципального образования муниципальный округ Морские ворота.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>Сроки реализации: в течение 2022 года.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 xml:space="preserve"> 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>Объем финансирования: 2 800,0 тысяч рублей.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>Источник финансирования: бюджет муниципального образования муниципальный округ Морские ворота на 2022 год.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 xml:space="preserve"> </w:t>
      </w:r>
    </w:p>
    <w:p w:rsidR="00020BF0" w:rsidRPr="00CF03E3" w:rsidRDefault="00020BF0" w:rsidP="00020BF0">
      <w:pPr>
        <w:ind w:firstLine="720"/>
        <w:jc w:val="both"/>
        <w:rPr>
          <w:sz w:val="24"/>
          <w:szCs w:val="24"/>
        </w:rPr>
      </w:pPr>
      <w:r w:rsidRPr="00CF03E3">
        <w:rPr>
          <w:sz w:val="24"/>
          <w:szCs w:val="24"/>
        </w:rPr>
        <w:t>Ожидаемые конечные результаты реализации программы: улучшение экологической обстановки в муниципальном образовании муниципальный округ Морские ворота.</w:t>
      </w:r>
    </w:p>
    <w:p w:rsidR="00020BF0" w:rsidRPr="00CF03E3" w:rsidRDefault="00020BF0" w:rsidP="00020BF0">
      <w:pPr>
        <w:ind w:firstLine="709"/>
        <w:rPr>
          <w:sz w:val="24"/>
          <w:szCs w:val="24"/>
        </w:rPr>
      </w:pPr>
    </w:p>
    <w:p w:rsidR="00020BF0" w:rsidRPr="00CF03E3" w:rsidRDefault="00020BF0" w:rsidP="00020BF0">
      <w:pPr>
        <w:ind w:firstLine="720"/>
        <w:jc w:val="both"/>
        <w:rPr>
          <w:b/>
          <w:sz w:val="24"/>
          <w:szCs w:val="24"/>
        </w:rPr>
      </w:pPr>
      <w:r w:rsidRPr="00CF03E3">
        <w:rPr>
          <w:sz w:val="24"/>
          <w:szCs w:val="24"/>
        </w:rPr>
        <w:t xml:space="preserve">Управление реализацией программы возложено на ведущего специалиста по благоустройству </w:t>
      </w:r>
      <w:proofErr w:type="spellStart"/>
      <w:r w:rsidRPr="00CF03E3">
        <w:rPr>
          <w:sz w:val="24"/>
          <w:szCs w:val="24"/>
        </w:rPr>
        <w:t>Азгаева</w:t>
      </w:r>
      <w:proofErr w:type="spellEnd"/>
      <w:r w:rsidRPr="00CF03E3">
        <w:rPr>
          <w:sz w:val="24"/>
          <w:szCs w:val="24"/>
        </w:rPr>
        <w:t xml:space="preserve"> С.В.</w:t>
      </w:r>
    </w:p>
    <w:p w:rsidR="00020BF0" w:rsidRPr="00CF03E3" w:rsidRDefault="00020BF0" w:rsidP="00020BF0">
      <w:pPr>
        <w:ind w:firstLine="709"/>
        <w:rPr>
          <w:sz w:val="24"/>
          <w:szCs w:val="24"/>
        </w:rPr>
      </w:pPr>
    </w:p>
    <w:p w:rsidR="00020BF0" w:rsidRPr="00CF03E3" w:rsidRDefault="00020BF0" w:rsidP="00020BF0">
      <w:pPr>
        <w:ind w:firstLine="709"/>
        <w:rPr>
          <w:sz w:val="24"/>
          <w:szCs w:val="24"/>
        </w:rPr>
      </w:pPr>
    </w:p>
    <w:p w:rsidR="00020BF0" w:rsidRPr="00CF03E3" w:rsidRDefault="00020BF0" w:rsidP="00020BF0">
      <w:pPr>
        <w:ind w:firstLine="709"/>
        <w:rPr>
          <w:sz w:val="24"/>
          <w:szCs w:val="24"/>
        </w:rPr>
      </w:pPr>
    </w:p>
    <w:p w:rsidR="00020BF0" w:rsidRPr="00CF03E3" w:rsidRDefault="00020BF0" w:rsidP="00020BF0">
      <w:pPr>
        <w:ind w:firstLine="709"/>
        <w:rPr>
          <w:sz w:val="24"/>
          <w:szCs w:val="24"/>
        </w:rPr>
      </w:pPr>
    </w:p>
    <w:p w:rsidR="00020BF0" w:rsidRPr="00CF03E3" w:rsidRDefault="00020BF0" w:rsidP="00020BF0">
      <w:pPr>
        <w:jc w:val="both"/>
        <w:rPr>
          <w:b/>
          <w:sz w:val="24"/>
          <w:szCs w:val="24"/>
        </w:rPr>
        <w:sectPr w:rsidR="00020BF0" w:rsidRPr="00CF03E3" w:rsidSect="009F4D1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20BF0" w:rsidRPr="00CF03E3" w:rsidRDefault="00020BF0" w:rsidP="00020BF0">
      <w:pPr>
        <w:jc w:val="center"/>
        <w:rPr>
          <w:b/>
          <w:sz w:val="24"/>
          <w:szCs w:val="24"/>
        </w:rPr>
      </w:pPr>
      <w:r w:rsidRPr="00CF03E3">
        <w:rPr>
          <w:b/>
          <w:sz w:val="24"/>
          <w:szCs w:val="24"/>
        </w:rPr>
        <w:lastRenderedPageBreak/>
        <w:t xml:space="preserve">Ведомственная целевая программа озеленения территории </w:t>
      </w:r>
    </w:p>
    <w:p w:rsidR="00020BF0" w:rsidRPr="00CF03E3" w:rsidRDefault="00020BF0" w:rsidP="00020BF0">
      <w:pPr>
        <w:jc w:val="center"/>
        <w:rPr>
          <w:b/>
          <w:sz w:val="24"/>
          <w:szCs w:val="24"/>
        </w:rPr>
      </w:pPr>
      <w:r w:rsidRPr="00CF03E3">
        <w:rPr>
          <w:b/>
          <w:sz w:val="24"/>
          <w:szCs w:val="24"/>
        </w:rPr>
        <w:t xml:space="preserve">муниципального образования муниципальный округ Морские ворота </w:t>
      </w:r>
    </w:p>
    <w:p w:rsidR="00020BF0" w:rsidRPr="00CF03E3" w:rsidRDefault="00020BF0" w:rsidP="00020BF0">
      <w:pPr>
        <w:jc w:val="center"/>
        <w:rPr>
          <w:b/>
          <w:sz w:val="24"/>
          <w:szCs w:val="24"/>
        </w:rPr>
      </w:pPr>
      <w:r w:rsidRPr="00CF03E3">
        <w:rPr>
          <w:b/>
          <w:sz w:val="24"/>
          <w:szCs w:val="24"/>
        </w:rPr>
        <w:t>на 2022 год</w:t>
      </w:r>
    </w:p>
    <w:p w:rsidR="00020BF0" w:rsidRPr="00CF03E3" w:rsidRDefault="00020BF0" w:rsidP="00020BF0">
      <w:pPr>
        <w:jc w:val="center"/>
        <w:rPr>
          <w:b/>
          <w:color w:val="FF0000"/>
          <w:sz w:val="24"/>
          <w:szCs w:val="24"/>
        </w:rPr>
      </w:pPr>
    </w:p>
    <w:p w:rsidR="00020BF0" w:rsidRPr="00CF03E3" w:rsidRDefault="00020BF0" w:rsidP="00020BF0">
      <w:pPr>
        <w:jc w:val="center"/>
        <w:rPr>
          <w:b/>
          <w:color w:val="FF0000"/>
          <w:sz w:val="24"/>
          <w:szCs w:val="24"/>
        </w:rPr>
      </w:pPr>
    </w:p>
    <w:p w:rsidR="00020BF0" w:rsidRPr="00CF03E3" w:rsidRDefault="00020BF0" w:rsidP="00020BF0">
      <w:pPr>
        <w:jc w:val="center"/>
        <w:rPr>
          <w:sz w:val="24"/>
          <w:szCs w:val="24"/>
        </w:rPr>
      </w:pPr>
      <w:r w:rsidRPr="00CF03E3">
        <w:rPr>
          <w:b/>
          <w:sz w:val="24"/>
          <w:szCs w:val="24"/>
        </w:rPr>
        <w:t>Перечень программных мероприятий</w:t>
      </w:r>
      <w:r w:rsidRPr="00CF03E3">
        <w:rPr>
          <w:sz w:val="24"/>
          <w:szCs w:val="24"/>
        </w:rPr>
        <w:t xml:space="preserve"> </w:t>
      </w:r>
    </w:p>
    <w:p w:rsidR="00020BF0" w:rsidRPr="00CF03E3" w:rsidRDefault="00020BF0" w:rsidP="00020BF0">
      <w:pPr>
        <w:jc w:val="center"/>
        <w:rPr>
          <w:sz w:val="24"/>
          <w:szCs w:val="24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580"/>
        <w:gridCol w:w="3432"/>
        <w:gridCol w:w="2066"/>
        <w:gridCol w:w="1683"/>
        <w:gridCol w:w="1189"/>
        <w:gridCol w:w="1216"/>
        <w:gridCol w:w="1212"/>
        <w:gridCol w:w="1229"/>
      </w:tblGrid>
      <w:tr w:rsidR="00020BF0" w:rsidRPr="00CF03E3" w:rsidTr="00665A2C">
        <w:trPr>
          <w:cantSplit/>
          <w:trHeight w:val="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proofErr w:type="gramStart"/>
            <w:r w:rsidRPr="00CF03E3">
              <w:rPr>
                <w:sz w:val="24"/>
                <w:szCs w:val="24"/>
              </w:rPr>
              <w:t>п</w:t>
            </w:r>
            <w:proofErr w:type="gramEnd"/>
            <w:r w:rsidRPr="00CF03E3">
              <w:rPr>
                <w:sz w:val="24"/>
                <w:szCs w:val="24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CF03E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F03E3">
              <w:rPr>
                <w:sz w:val="24"/>
                <w:szCs w:val="24"/>
              </w:rPr>
              <w:t xml:space="preserve"> Морские ворота,</w:t>
            </w:r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адреса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Основные работы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Общий объем финансирования (тыс. руб.)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Поквартальный объем финансирования</w:t>
            </w:r>
          </w:p>
        </w:tc>
      </w:tr>
      <w:tr w:rsidR="00020BF0" w:rsidRPr="00CF03E3" w:rsidTr="00665A2C">
        <w:trPr>
          <w:cantSplit/>
          <w:trHeight w:val="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1 квартал</w:t>
            </w:r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proofErr w:type="gramStart"/>
            <w:r w:rsidRPr="00CF03E3">
              <w:rPr>
                <w:sz w:val="24"/>
                <w:szCs w:val="24"/>
              </w:rPr>
              <w:t>(тыс.</w:t>
            </w:r>
            <w:proofErr w:type="gramEnd"/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руб.)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2 квартал</w:t>
            </w:r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proofErr w:type="gramStart"/>
            <w:r w:rsidRPr="00CF03E3">
              <w:rPr>
                <w:sz w:val="24"/>
                <w:szCs w:val="24"/>
              </w:rPr>
              <w:t>(тыс.</w:t>
            </w:r>
            <w:proofErr w:type="gramEnd"/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руб.)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3 квартал</w:t>
            </w:r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proofErr w:type="gramStart"/>
            <w:r w:rsidRPr="00CF03E3">
              <w:rPr>
                <w:sz w:val="24"/>
                <w:szCs w:val="24"/>
              </w:rPr>
              <w:t>(тыс.</w:t>
            </w:r>
            <w:proofErr w:type="gramEnd"/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руб.)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4 квартал</w:t>
            </w:r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proofErr w:type="gramStart"/>
            <w:r w:rsidRPr="00CF03E3">
              <w:rPr>
                <w:sz w:val="24"/>
                <w:szCs w:val="24"/>
              </w:rPr>
              <w:t>(тыс.</w:t>
            </w:r>
            <w:proofErr w:type="gramEnd"/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руб.)</w:t>
            </w:r>
          </w:p>
        </w:tc>
      </w:tr>
      <w:tr w:rsidR="00020BF0" w:rsidRPr="00CF03E3" w:rsidTr="00665A2C">
        <w:trPr>
          <w:cantSplit/>
          <w:trHeight w:val="7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Территории зеленых насаждений общего пользования местного значения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color w:val="000000"/>
                <w:sz w:val="24"/>
                <w:szCs w:val="24"/>
              </w:rPr>
            </w:pPr>
            <w:r w:rsidRPr="00CF03E3">
              <w:rPr>
                <w:color w:val="000000"/>
                <w:sz w:val="24"/>
                <w:szCs w:val="24"/>
              </w:rPr>
              <w:t>Паспортизация</w:t>
            </w:r>
            <w:r w:rsidRPr="00CF03E3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Бюджет МО </w:t>
            </w:r>
            <w:proofErr w:type="spellStart"/>
            <w:proofErr w:type="gramStart"/>
            <w:r w:rsidRPr="00CF03E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F03E3">
              <w:rPr>
                <w:sz w:val="24"/>
                <w:szCs w:val="24"/>
              </w:rPr>
              <w:t xml:space="preserve"> Морские ворота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color w:val="000000"/>
                <w:sz w:val="24"/>
                <w:szCs w:val="24"/>
              </w:rPr>
              <w:t>300,0</w:t>
            </w:r>
          </w:p>
          <w:p w:rsidR="00020BF0" w:rsidRPr="00CF03E3" w:rsidRDefault="00020BF0" w:rsidP="00665A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color w:val="000000"/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color w:val="000000"/>
                <w:sz w:val="24"/>
                <w:szCs w:val="24"/>
              </w:rPr>
              <w:t>-</w:t>
            </w:r>
          </w:p>
          <w:p w:rsidR="00020BF0" w:rsidRPr="00CF03E3" w:rsidRDefault="00020BF0" w:rsidP="00665A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0BF0" w:rsidRPr="00CF03E3" w:rsidTr="00665A2C">
        <w:trPr>
          <w:cantSplit/>
          <w:trHeight w:val="12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Территории зеленых насаждений общего пользования местного значения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  <w:lang w:val="en-US"/>
              </w:rPr>
            </w:pPr>
            <w:r w:rsidRPr="00CF03E3">
              <w:rPr>
                <w:sz w:val="24"/>
                <w:szCs w:val="24"/>
              </w:rPr>
              <w:t>Уборка и содержание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Бюджет МО </w:t>
            </w:r>
            <w:proofErr w:type="spellStart"/>
            <w:proofErr w:type="gramStart"/>
            <w:r w:rsidRPr="00CF03E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F03E3">
              <w:rPr>
                <w:sz w:val="24"/>
                <w:szCs w:val="24"/>
              </w:rPr>
              <w:t xml:space="preserve"> Морские ворота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2 000,0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500,0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500,0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500,0</w:t>
            </w:r>
          </w:p>
        </w:tc>
      </w:tr>
      <w:tr w:rsidR="00020BF0" w:rsidRPr="00CF03E3" w:rsidTr="00665A2C">
        <w:trPr>
          <w:cantSplit/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CF03E3">
              <w:rPr>
                <w:sz w:val="24"/>
                <w:szCs w:val="24"/>
              </w:rPr>
              <w:t>МО</w:t>
            </w:r>
            <w:proofErr w:type="spellEnd"/>
            <w:proofErr w:type="gramEnd"/>
          </w:p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Морские ворота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Компенсационная посадка деревьев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Бюджет МО </w:t>
            </w:r>
            <w:proofErr w:type="spellStart"/>
            <w:proofErr w:type="gramStart"/>
            <w:r w:rsidRPr="00CF03E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F03E3">
              <w:rPr>
                <w:sz w:val="24"/>
                <w:szCs w:val="24"/>
              </w:rPr>
              <w:t xml:space="preserve"> Морские ворота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500,0</w:t>
            </w:r>
          </w:p>
        </w:tc>
      </w:tr>
      <w:tr w:rsidR="00020BF0" w:rsidRPr="00CF03E3" w:rsidTr="00665A2C">
        <w:trPr>
          <w:cantSplit/>
          <w:trHeight w:val="6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2 800,0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500,0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800,0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0" w:rsidRPr="00CF03E3" w:rsidRDefault="00020BF0" w:rsidP="00665A2C">
            <w:pPr>
              <w:jc w:val="center"/>
              <w:rPr>
                <w:sz w:val="24"/>
                <w:szCs w:val="24"/>
              </w:rPr>
            </w:pPr>
            <w:r w:rsidRPr="00CF03E3">
              <w:rPr>
                <w:sz w:val="24"/>
                <w:szCs w:val="24"/>
              </w:rPr>
              <w:t>1 000,0</w:t>
            </w:r>
          </w:p>
        </w:tc>
      </w:tr>
    </w:tbl>
    <w:p w:rsidR="00020BF0" w:rsidRPr="00CF03E3" w:rsidRDefault="00020BF0" w:rsidP="00CF03E3">
      <w:pPr>
        <w:jc w:val="center"/>
        <w:rPr>
          <w:sz w:val="24"/>
          <w:szCs w:val="24"/>
        </w:rPr>
      </w:pPr>
    </w:p>
    <w:sectPr w:rsidR="00020BF0" w:rsidRPr="00CF03E3" w:rsidSect="00CF03E3">
      <w:endnotePr>
        <w:numFmt w:val="decimal"/>
      </w:endnotePr>
      <w:pgSz w:w="16839" w:h="11907" w:orient="landscape"/>
      <w:pgMar w:top="1701" w:right="1134" w:bottom="170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4D" w:rsidRDefault="008E414D">
      <w:r>
        <w:separator/>
      </w:r>
    </w:p>
  </w:endnote>
  <w:endnote w:type="continuationSeparator" w:id="0">
    <w:p w:rsidR="008E414D" w:rsidRDefault="008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74" w:rsidRDefault="00CF03E3" w:rsidP="008904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7474" w:rsidRDefault="008E414D" w:rsidP="004906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74" w:rsidRDefault="00CF03E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925">
      <w:rPr>
        <w:noProof/>
      </w:rPr>
      <w:t>2</w:t>
    </w:r>
    <w:r>
      <w:fldChar w:fldCharType="end"/>
    </w:r>
  </w:p>
  <w:p w:rsidR="00697474" w:rsidRDefault="008E414D" w:rsidP="0049069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4D" w:rsidRDefault="008E414D">
      <w:r>
        <w:separator/>
      </w:r>
    </w:p>
  </w:footnote>
  <w:footnote w:type="continuationSeparator" w:id="0">
    <w:p w:rsidR="008E414D" w:rsidRDefault="008E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74" w:rsidRDefault="00CF03E3" w:rsidP="009868C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7474" w:rsidRDefault="008E414D" w:rsidP="00B51AB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74" w:rsidRDefault="008E414D" w:rsidP="009868C5">
    <w:pPr>
      <w:pStyle w:val="aa"/>
      <w:framePr w:wrap="around" w:vAnchor="text" w:hAnchor="margin" w:xAlign="right" w:y="1"/>
      <w:rPr>
        <w:rStyle w:val="a9"/>
      </w:rPr>
    </w:pPr>
  </w:p>
  <w:p w:rsidR="00697474" w:rsidRDefault="008E414D" w:rsidP="00B51AB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C9B6"/>
    <w:multiLevelType w:val="multilevel"/>
    <w:tmpl w:val="5C18C9B6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">
    <w:nsid w:val="5C18C9B7"/>
    <w:multiLevelType w:val="multilevel"/>
    <w:tmpl w:val="5C18C9B7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283"/>
  <w:drawingGridVerticalSpacing w:val="28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7"/>
    <w:rsid w:val="00020BF0"/>
    <w:rsid w:val="00071848"/>
    <w:rsid w:val="000D3D23"/>
    <w:rsid w:val="000D46FB"/>
    <w:rsid w:val="00133129"/>
    <w:rsid w:val="001F2489"/>
    <w:rsid w:val="00267B28"/>
    <w:rsid w:val="002B4955"/>
    <w:rsid w:val="002E6124"/>
    <w:rsid w:val="003B51DB"/>
    <w:rsid w:val="004321B0"/>
    <w:rsid w:val="00460146"/>
    <w:rsid w:val="004A7C74"/>
    <w:rsid w:val="00593F74"/>
    <w:rsid w:val="00597471"/>
    <w:rsid w:val="0067745C"/>
    <w:rsid w:val="007537A6"/>
    <w:rsid w:val="00764BAD"/>
    <w:rsid w:val="007E77EC"/>
    <w:rsid w:val="008E414D"/>
    <w:rsid w:val="009F6925"/>
    <w:rsid w:val="00AB4251"/>
    <w:rsid w:val="00B62176"/>
    <w:rsid w:val="00B93078"/>
    <w:rsid w:val="00BA55ED"/>
    <w:rsid w:val="00BC5E12"/>
    <w:rsid w:val="00C54B29"/>
    <w:rsid w:val="00CF03E3"/>
    <w:rsid w:val="00D01877"/>
    <w:rsid w:val="00D852FF"/>
    <w:rsid w:val="00DF12DD"/>
    <w:rsid w:val="00DF4E23"/>
    <w:rsid w:val="00E17C9C"/>
    <w:rsid w:val="00E41133"/>
    <w:rsid w:val="00E72718"/>
    <w:rsid w:val="00E73ED9"/>
    <w:rsid w:val="00F1596A"/>
    <w:rsid w:val="00F5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C"/>
    <w:pPr>
      <w:widowControl w:val="0"/>
    </w:pPr>
    <w:rPr>
      <w:kern w:val="1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67745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link w:val="20"/>
    <w:uiPriority w:val="99"/>
    <w:qFormat/>
    <w:rsid w:val="0067745C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uiPriority w:val="99"/>
    <w:qFormat/>
    <w:rsid w:val="0067745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kern w:val="1"/>
      <w:sz w:val="26"/>
      <w:szCs w:val="26"/>
      <w:lang w:eastAsia="zh-CN"/>
    </w:rPr>
  </w:style>
  <w:style w:type="paragraph" w:styleId="a3">
    <w:name w:val="Plain Text"/>
    <w:basedOn w:val="a"/>
    <w:link w:val="a4"/>
    <w:uiPriority w:val="99"/>
    <w:rsid w:val="0067745C"/>
    <w:pPr>
      <w:suppressAutoHyphens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60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46"/>
    <w:rPr>
      <w:rFonts w:ascii="Tahoma" w:hAnsi="Tahoma" w:cs="Tahoma"/>
      <w:kern w:val="1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rsid w:val="00020BF0"/>
    <w:pPr>
      <w:widowControl/>
      <w:tabs>
        <w:tab w:val="center" w:pos="4677"/>
        <w:tab w:val="right" w:pos="9355"/>
      </w:tabs>
    </w:pPr>
    <w:rPr>
      <w:rFonts w:eastAsia="Times New Roman"/>
      <w:kern w:val="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20BF0"/>
    <w:rPr>
      <w:rFonts w:eastAsia="Times New Roman"/>
      <w:sz w:val="24"/>
      <w:szCs w:val="24"/>
    </w:rPr>
  </w:style>
  <w:style w:type="character" w:styleId="a9">
    <w:name w:val="page number"/>
    <w:basedOn w:val="a0"/>
    <w:rsid w:val="00020BF0"/>
  </w:style>
  <w:style w:type="paragraph" w:styleId="aa">
    <w:name w:val="header"/>
    <w:basedOn w:val="a"/>
    <w:link w:val="ab"/>
    <w:rsid w:val="00020BF0"/>
    <w:pPr>
      <w:widowControl/>
      <w:tabs>
        <w:tab w:val="center" w:pos="4677"/>
        <w:tab w:val="right" w:pos="9355"/>
      </w:tabs>
    </w:pPr>
    <w:rPr>
      <w:rFonts w:eastAsia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20BF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C"/>
    <w:pPr>
      <w:widowControl w:val="0"/>
    </w:pPr>
    <w:rPr>
      <w:kern w:val="1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67745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link w:val="20"/>
    <w:uiPriority w:val="99"/>
    <w:qFormat/>
    <w:rsid w:val="0067745C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uiPriority w:val="99"/>
    <w:qFormat/>
    <w:rsid w:val="0067745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kern w:val="1"/>
      <w:sz w:val="26"/>
      <w:szCs w:val="26"/>
      <w:lang w:eastAsia="zh-CN"/>
    </w:rPr>
  </w:style>
  <w:style w:type="paragraph" w:styleId="a3">
    <w:name w:val="Plain Text"/>
    <w:basedOn w:val="a"/>
    <w:link w:val="a4"/>
    <w:uiPriority w:val="99"/>
    <w:rsid w:val="0067745C"/>
    <w:pPr>
      <w:suppressAutoHyphens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60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46"/>
    <w:rPr>
      <w:rFonts w:ascii="Tahoma" w:hAnsi="Tahoma" w:cs="Tahoma"/>
      <w:kern w:val="1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rsid w:val="00020BF0"/>
    <w:pPr>
      <w:widowControl/>
      <w:tabs>
        <w:tab w:val="center" w:pos="4677"/>
        <w:tab w:val="right" w:pos="9355"/>
      </w:tabs>
    </w:pPr>
    <w:rPr>
      <w:rFonts w:eastAsia="Times New Roman"/>
      <w:kern w:val="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20BF0"/>
    <w:rPr>
      <w:rFonts w:eastAsia="Times New Roman"/>
      <w:sz w:val="24"/>
      <w:szCs w:val="24"/>
    </w:rPr>
  </w:style>
  <w:style w:type="character" w:styleId="a9">
    <w:name w:val="page number"/>
    <w:basedOn w:val="a0"/>
    <w:rsid w:val="00020BF0"/>
  </w:style>
  <w:style w:type="paragraph" w:styleId="aa">
    <w:name w:val="header"/>
    <w:basedOn w:val="a"/>
    <w:link w:val="ab"/>
    <w:rsid w:val="00020BF0"/>
    <w:pPr>
      <w:widowControl/>
      <w:tabs>
        <w:tab w:val="center" w:pos="4677"/>
        <w:tab w:val="right" w:pos="9355"/>
      </w:tabs>
    </w:pPr>
    <w:rPr>
      <w:rFonts w:eastAsia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20BF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2020-11-09T11:02:00Z</cp:lastPrinted>
  <dcterms:created xsi:type="dcterms:W3CDTF">2021-11-08T12:47:00Z</dcterms:created>
  <dcterms:modified xsi:type="dcterms:W3CDTF">2022-01-10T11:58:00Z</dcterms:modified>
</cp:coreProperties>
</file>