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59" w:rsidRDefault="00547259" w:rsidP="00547259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547259" w:rsidRDefault="00547259" w:rsidP="00547259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547259" w:rsidRDefault="00547259" w:rsidP="00547259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547259" w:rsidRDefault="00547259" w:rsidP="00547259">
      <w:pPr>
        <w:jc w:val="center"/>
        <w:rPr>
          <w:sz w:val="24"/>
        </w:rPr>
      </w:pPr>
    </w:p>
    <w:p w:rsidR="00547259" w:rsidRDefault="00547259" w:rsidP="00547259">
      <w:pPr>
        <w:jc w:val="center"/>
        <w:rPr>
          <w:sz w:val="24"/>
        </w:rPr>
      </w:pPr>
    </w:p>
    <w:p w:rsidR="00547259" w:rsidRDefault="00547259" w:rsidP="00547259">
      <w:pPr>
        <w:jc w:val="center"/>
        <w:rPr>
          <w:sz w:val="24"/>
        </w:rPr>
      </w:pPr>
    </w:p>
    <w:p w:rsidR="00547259" w:rsidRDefault="00547259" w:rsidP="00547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23/2</w:t>
      </w:r>
    </w:p>
    <w:p w:rsidR="00547259" w:rsidRDefault="00547259" w:rsidP="00547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16 ноября 2004 года.</w:t>
      </w:r>
    </w:p>
    <w:p w:rsidR="00547259" w:rsidRDefault="00547259" w:rsidP="00547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бюджет</w:t>
      </w:r>
    </w:p>
    <w:p w:rsidR="00547259" w:rsidRDefault="00547259" w:rsidP="00547259">
      <w:pPr>
        <w:jc w:val="center"/>
        <w:rPr>
          <w:b/>
          <w:sz w:val="24"/>
          <w:szCs w:val="24"/>
        </w:rPr>
      </w:pPr>
    </w:p>
    <w:p w:rsidR="00547259" w:rsidRDefault="00547259" w:rsidP="00547259">
      <w:pPr>
        <w:jc w:val="center"/>
        <w:rPr>
          <w:b/>
          <w:sz w:val="24"/>
          <w:szCs w:val="24"/>
        </w:rPr>
      </w:pPr>
    </w:p>
    <w:p w:rsidR="00547259" w:rsidRDefault="00547259" w:rsidP="00547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547259" w:rsidRDefault="00547259" w:rsidP="00547259">
      <w:pPr>
        <w:rPr>
          <w:b/>
          <w:sz w:val="24"/>
          <w:szCs w:val="24"/>
        </w:rPr>
      </w:pPr>
    </w:p>
    <w:p w:rsidR="00547259" w:rsidRDefault="00547259" w:rsidP="00547259">
      <w:pPr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В связи с увеличением доходов на совокупный доход (код статьи бюджета 1 030 000) внести  следующие изменения в доходную и расходную части бюджета Муниципального образования «Морские ворота» на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квартал 2004 года:</w:t>
      </w:r>
    </w:p>
    <w:p w:rsidR="00547259" w:rsidRDefault="00547259" w:rsidP="00547259">
      <w:pPr>
        <w:spacing w:before="60"/>
        <w:jc w:val="both"/>
        <w:rPr>
          <w:b/>
          <w:sz w:val="24"/>
          <w:szCs w:val="24"/>
        </w:rPr>
      </w:pPr>
    </w:p>
    <w:p w:rsidR="00547259" w:rsidRDefault="00547259" w:rsidP="0054725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spacing w:val="-6"/>
          <w:szCs w:val="24"/>
        </w:rPr>
        <w:t>Доходная часть бюджета</w:t>
      </w:r>
    </w:p>
    <w:tbl>
      <w:tblPr>
        <w:tblStyle w:val="a5"/>
        <w:tblW w:w="0" w:type="auto"/>
        <w:tblInd w:w="0" w:type="dxa"/>
        <w:tblLook w:val="01E0"/>
      </w:tblPr>
      <w:tblGrid>
        <w:gridCol w:w="2299"/>
        <w:gridCol w:w="2345"/>
        <w:gridCol w:w="2270"/>
        <w:gridCol w:w="2277"/>
      </w:tblGrid>
      <w:tr w:rsidR="00547259" w:rsidTr="00547259">
        <w:trPr>
          <w:tblHeader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Код статьи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Источники доходов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   Сумма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4 квартал</w:t>
            </w:r>
          </w:p>
        </w:tc>
      </w:tr>
      <w:tr w:rsidR="00547259" w:rsidTr="00547259"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1 000 000                               Налоговые доходы </w:t>
            </w:r>
            <w:r>
              <w:rPr>
                <w:b/>
                <w:spacing w:val="-6"/>
                <w:sz w:val="22"/>
                <w:szCs w:val="22"/>
              </w:rPr>
              <w:t xml:space="preserve">                </w:t>
            </w:r>
            <w:r>
              <w:rPr>
                <w:spacing w:val="-6"/>
                <w:sz w:val="22"/>
                <w:szCs w:val="22"/>
              </w:rPr>
              <w:t>+629                                    +629</w:t>
            </w:r>
          </w:p>
        </w:tc>
      </w:tr>
      <w:tr w:rsidR="00547259" w:rsidTr="0054725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1 030 100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  +629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+629</w:t>
            </w:r>
          </w:p>
        </w:tc>
      </w:tr>
      <w:tr w:rsidR="00547259" w:rsidTr="0054725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1 030 110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Единый налог, распределяемый по уровням бюджетной системы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   +629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 +629</w:t>
            </w:r>
          </w:p>
        </w:tc>
      </w:tr>
      <w:tr w:rsidR="00547259" w:rsidTr="0054725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ИТОГО ДОХОДОВ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        +629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    +629</w:t>
            </w:r>
          </w:p>
        </w:tc>
      </w:tr>
    </w:tbl>
    <w:p w:rsidR="00547259" w:rsidRDefault="00547259" w:rsidP="00547259">
      <w:pPr>
        <w:pStyle w:val="a3"/>
        <w:spacing w:before="120"/>
        <w:ind w:firstLine="0"/>
        <w:rPr>
          <w:szCs w:val="24"/>
        </w:rPr>
      </w:pPr>
    </w:p>
    <w:p w:rsidR="00547259" w:rsidRDefault="00547259" w:rsidP="0054725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Расходная часть бюджета:</w:t>
      </w:r>
    </w:p>
    <w:tbl>
      <w:tblPr>
        <w:tblStyle w:val="a5"/>
        <w:tblW w:w="12870" w:type="dxa"/>
        <w:tblInd w:w="0" w:type="dxa"/>
        <w:tblLayout w:type="fixed"/>
        <w:tblLook w:val="01E0"/>
      </w:tblPr>
      <w:tblGrid>
        <w:gridCol w:w="1728"/>
        <w:gridCol w:w="1801"/>
        <w:gridCol w:w="3102"/>
        <w:gridCol w:w="1560"/>
        <w:gridCol w:w="992"/>
        <w:gridCol w:w="2127"/>
        <w:gridCol w:w="1560"/>
      </w:tblGrid>
      <w:tr w:rsidR="00547259" w:rsidTr="00547259">
        <w:trPr>
          <w:gridAfter w:val="2"/>
          <w:wAfter w:w="3685" w:type="dxa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раздела и подраздела/код целевой 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экономической статьи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 квартал</w:t>
            </w:r>
          </w:p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2004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ВСЕГО</w:t>
            </w: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Код </w:t>
            </w:r>
            <w:r>
              <w:rPr>
                <w:spacing w:val="-6"/>
                <w:szCs w:val="24"/>
              </w:rPr>
              <w:t>1202/31101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+103</w:t>
            </w: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Код </w:t>
            </w:r>
            <w:r>
              <w:rPr>
                <w:spacing w:val="-6"/>
                <w:szCs w:val="24"/>
              </w:rPr>
              <w:t>1202/31103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+342</w:t>
            </w: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Код </w:t>
            </w:r>
            <w:r>
              <w:rPr>
                <w:spacing w:val="-6"/>
                <w:szCs w:val="24"/>
              </w:rPr>
              <w:lastRenderedPageBreak/>
              <w:t>1806/44601</w:t>
            </w:r>
          </w:p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+134</w:t>
            </w: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47259" w:rsidTr="00547259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Код </w:t>
            </w:r>
            <w:r>
              <w:rPr>
                <w:spacing w:val="-6"/>
                <w:szCs w:val="24"/>
              </w:rPr>
              <w:t>3002/51101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+50</w:t>
            </w:r>
          </w:p>
        </w:tc>
      </w:tr>
      <w:tr w:rsidR="00547259" w:rsidTr="0054725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9" w:rsidRDefault="00547259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+629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59" w:rsidRDefault="00547259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</w:tr>
    </w:tbl>
    <w:p w:rsidR="00547259" w:rsidRDefault="00547259" w:rsidP="00547259">
      <w:pPr>
        <w:pStyle w:val="a3"/>
        <w:spacing w:before="120"/>
        <w:ind w:firstLine="0"/>
        <w:rPr>
          <w:b/>
          <w:spacing w:val="-6"/>
          <w:szCs w:val="24"/>
        </w:rPr>
      </w:pPr>
    </w:p>
    <w:p w:rsidR="00547259" w:rsidRDefault="00547259" w:rsidP="00547259">
      <w:pPr>
        <w:pStyle w:val="a3"/>
        <w:spacing w:before="120"/>
        <w:ind w:firstLine="540"/>
        <w:rPr>
          <w:spacing w:val="-6"/>
          <w:szCs w:val="24"/>
        </w:rPr>
      </w:pPr>
      <w:r>
        <w:rPr>
          <w:spacing w:val="-6"/>
          <w:szCs w:val="24"/>
        </w:rPr>
        <w:t xml:space="preserve">2.3. Ответственность за выполнение данного постановления возложить на Председателя Муниципального Совета попова О.Н.     </w:t>
      </w:r>
    </w:p>
    <w:p w:rsidR="00547259" w:rsidRDefault="00547259" w:rsidP="00547259">
      <w:pPr>
        <w:pStyle w:val="a3"/>
        <w:spacing w:before="120"/>
        <w:ind w:firstLine="540"/>
        <w:rPr>
          <w:spacing w:val="-6"/>
          <w:szCs w:val="24"/>
        </w:rPr>
      </w:pPr>
      <w:r>
        <w:rPr>
          <w:spacing w:val="-6"/>
          <w:szCs w:val="24"/>
        </w:rPr>
        <w:t xml:space="preserve">2.4. Настоящее постановление вступает в силу в соответствии с действующим законодательством.                                                                                                           </w:t>
      </w:r>
    </w:p>
    <w:p w:rsidR="00547259" w:rsidRDefault="00547259" w:rsidP="00547259">
      <w:pPr>
        <w:pStyle w:val="3"/>
        <w:tabs>
          <w:tab w:val="left" w:pos="142"/>
        </w:tabs>
        <w:ind w:firstLine="567"/>
        <w:rPr>
          <w:b/>
          <w:szCs w:val="24"/>
        </w:rPr>
      </w:pPr>
    </w:p>
    <w:p w:rsidR="00547259" w:rsidRDefault="00547259" w:rsidP="00547259">
      <w:pPr>
        <w:ind w:left="360"/>
        <w:jc w:val="both"/>
        <w:rPr>
          <w:b/>
          <w:sz w:val="24"/>
          <w:szCs w:val="24"/>
        </w:rPr>
      </w:pPr>
    </w:p>
    <w:p w:rsidR="00547259" w:rsidRDefault="00547259" w:rsidP="00547259">
      <w:pPr>
        <w:ind w:left="360"/>
        <w:jc w:val="center"/>
        <w:rPr>
          <w:b/>
          <w:sz w:val="24"/>
          <w:szCs w:val="24"/>
        </w:rPr>
      </w:pPr>
    </w:p>
    <w:p w:rsidR="00547259" w:rsidRDefault="00547259" w:rsidP="00547259">
      <w:pPr>
        <w:ind w:left="360"/>
        <w:jc w:val="both"/>
        <w:rPr>
          <w:b/>
          <w:sz w:val="24"/>
          <w:szCs w:val="24"/>
        </w:rPr>
      </w:pPr>
    </w:p>
    <w:p w:rsidR="00547259" w:rsidRDefault="00547259" w:rsidP="00547259">
      <w:pPr>
        <w:ind w:left="360"/>
        <w:jc w:val="both"/>
        <w:rPr>
          <w:b/>
          <w:sz w:val="24"/>
          <w:szCs w:val="24"/>
        </w:rPr>
      </w:pPr>
    </w:p>
    <w:p w:rsidR="00547259" w:rsidRDefault="00547259" w:rsidP="00547259">
      <w:pPr>
        <w:ind w:left="360"/>
        <w:jc w:val="both"/>
        <w:rPr>
          <w:b/>
          <w:sz w:val="24"/>
          <w:szCs w:val="24"/>
        </w:rPr>
      </w:pPr>
    </w:p>
    <w:p w:rsidR="00547259" w:rsidRDefault="00547259" w:rsidP="00547259">
      <w:pPr>
        <w:ind w:left="360"/>
        <w:jc w:val="center"/>
        <w:rPr>
          <w:sz w:val="28"/>
          <w:szCs w:val="28"/>
        </w:rPr>
      </w:pPr>
    </w:p>
    <w:p w:rsidR="00547259" w:rsidRDefault="00547259" w:rsidP="00547259">
      <w:pPr>
        <w:ind w:left="360"/>
        <w:jc w:val="both"/>
        <w:rPr>
          <w:sz w:val="28"/>
          <w:szCs w:val="28"/>
        </w:rPr>
      </w:pPr>
    </w:p>
    <w:p w:rsidR="00547259" w:rsidRDefault="00547259" w:rsidP="00547259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547259" w:rsidRDefault="00547259" w:rsidP="00547259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 «Морские ворота»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О.Н.Попов</w:t>
      </w:r>
    </w:p>
    <w:p w:rsidR="00E17FA0" w:rsidRDefault="00E17FA0"/>
    <w:sectPr w:rsidR="00E17FA0" w:rsidSect="00E1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59"/>
    <w:rsid w:val="00547259"/>
    <w:rsid w:val="00E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25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2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547259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47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7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47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472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4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2019-02-15T08:40:00Z</dcterms:created>
  <dcterms:modified xsi:type="dcterms:W3CDTF">2019-02-15T08:40:00Z</dcterms:modified>
</cp:coreProperties>
</file>