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6B" w:rsidRDefault="00FB196B" w:rsidP="00FB196B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FB196B" w:rsidRDefault="00FB196B" w:rsidP="00FB196B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ВТОРОЙ СОЗЫВ</w:t>
      </w:r>
    </w:p>
    <w:p w:rsidR="00FB196B" w:rsidRDefault="00FB196B" w:rsidP="00FB196B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FB196B" w:rsidRDefault="00FB196B" w:rsidP="00FB196B">
      <w:pPr>
        <w:jc w:val="center"/>
        <w:rPr>
          <w:sz w:val="24"/>
        </w:rPr>
      </w:pPr>
    </w:p>
    <w:p w:rsidR="00FB196B" w:rsidRDefault="00FB196B" w:rsidP="00FB196B">
      <w:pPr>
        <w:jc w:val="center"/>
        <w:rPr>
          <w:sz w:val="24"/>
        </w:rPr>
      </w:pPr>
    </w:p>
    <w:p w:rsidR="00FB196B" w:rsidRDefault="00FB196B" w:rsidP="00FB196B">
      <w:pPr>
        <w:jc w:val="center"/>
        <w:rPr>
          <w:sz w:val="24"/>
        </w:rPr>
      </w:pPr>
    </w:p>
    <w:p w:rsidR="00FB196B" w:rsidRDefault="00FB196B" w:rsidP="00FB1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21/1</w:t>
      </w:r>
    </w:p>
    <w:p w:rsidR="00FB196B" w:rsidRDefault="00FB196B" w:rsidP="00FB1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октября 2004 года.</w:t>
      </w:r>
    </w:p>
    <w:p w:rsidR="00FB196B" w:rsidRDefault="00FB196B" w:rsidP="00FB1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на 2004 год</w:t>
      </w:r>
    </w:p>
    <w:p w:rsidR="00FB196B" w:rsidRDefault="00FB196B" w:rsidP="00FB196B">
      <w:pPr>
        <w:jc w:val="center"/>
        <w:rPr>
          <w:sz w:val="28"/>
          <w:szCs w:val="28"/>
        </w:rPr>
      </w:pPr>
    </w:p>
    <w:p w:rsidR="00FB196B" w:rsidRDefault="00FB196B" w:rsidP="00FB196B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1.1.Внести изменения в бюджет Муниципального образования «Морские ворота» на  </w:t>
      </w:r>
      <w:r>
        <w:rPr>
          <w:sz w:val="24"/>
          <w:szCs w:val="24"/>
          <w:lang w:val="en-US"/>
        </w:rPr>
        <w:t>IV</w:t>
      </w:r>
      <w:r w:rsidRPr="00FB196B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2004 года.</w:t>
      </w:r>
    </w:p>
    <w:p w:rsidR="00FB196B" w:rsidRDefault="00FB196B" w:rsidP="00FB196B">
      <w:pPr>
        <w:pStyle w:val="a3"/>
        <w:spacing w:before="120"/>
        <w:ind w:firstLine="0"/>
        <w:rPr>
          <w:spacing w:val="-6"/>
          <w:szCs w:val="24"/>
        </w:rPr>
      </w:pPr>
      <w:r>
        <w:rPr>
          <w:spacing w:val="-6"/>
          <w:szCs w:val="24"/>
        </w:rPr>
        <w:t xml:space="preserve">1.1.1.В связи с увеличением расходов по разделам 3004, 1202, 1602 внести изменения в </w:t>
      </w:r>
      <w:r>
        <w:rPr>
          <w:b/>
          <w:spacing w:val="-6"/>
          <w:szCs w:val="24"/>
        </w:rPr>
        <w:t>расходную часть бюджета</w:t>
      </w:r>
      <w:r>
        <w:rPr>
          <w:spacing w:val="-6"/>
          <w:szCs w:val="24"/>
        </w:rPr>
        <w:t>:</w:t>
      </w:r>
    </w:p>
    <w:p w:rsidR="00FB196B" w:rsidRDefault="00FB196B" w:rsidP="00FB196B">
      <w:pPr>
        <w:pStyle w:val="a3"/>
        <w:spacing w:before="120"/>
        <w:ind w:left="709" w:firstLine="0"/>
        <w:rPr>
          <w:spacing w:val="-6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1E0"/>
      </w:tblPr>
      <w:tblGrid>
        <w:gridCol w:w="1728"/>
        <w:gridCol w:w="1800"/>
        <w:gridCol w:w="4140"/>
        <w:gridCol w:w="1800"/>
      </w:tblGrid>
      <w:tr w:rsidR="00FB196B" w:rsidTr="00FB19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Код раздела и подраздела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Код экономической статьи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 квартал</w:t>
            </w:r>
          </w:p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2004 года</w:t>
            </w:r>
          </w:p>
        </w:tc>
      </w:tr>
      <w:tr w:rsidR="00FB196B" w:rsidTr="00FB19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 Код 0106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110550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оплата транспортных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+3</w:t>
            </w:r>
          </w:p>
        </w:tc>
      </w:tr>
      <w:tr w:rsidR="00FB196B" w:rsidTr="00FB19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111040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-64</w:t>
            </w:r>
          </w:p>
        </w:tc>
      </w:tr>
      <w:tr w:rsidR="00FB196B" w:rsidTr="00FB19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130330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трансферты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-25</w:t>
            </w:r>
          </w:p>
        </w:tc>
      </w:tr>
      <w:tr w:rsidR="00FB196B" w:rsidTr="00FB196B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Всего по разделу 0106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>-86</w:t>
            </w:r>
          </w:p>
        </w:tc>
      </w:tr>
      <w:tr w:rsidR="00FB196B" w:rsidTr="00FB19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</w:tr>
      <w:tr w:rsidR="00FB196B" w:rsidTr="00FB19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>Код 3004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130100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субсидии и субвенции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+53,4</w:t>
            </w:r>
          </w:p>
        </w:tc>
      </w:tr>
      <w:tr w:rsidR="00FB196B" w:rsidTr="00FB19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1202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111040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+322 </w:t>
            </w:r>
          </w:p>
        </w:tc>
      </w:tr>
      <w:tr w:rsidR="00FB196B" w:rsidTr="00FB19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1202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111040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+60</w:t>
            </w:r>
          </w:p>
        </w:tc>
      </w:tr>
      <w:tr w:rsidR="00FB196B" w:rsidTr="00FB19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</w:tr>
      <w:tr w:rsidR="00FB196B" w:rsidTr="00FB196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>Код 1602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11040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прочие текущие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+4 </w:t>
            </w:r>
          </w:p>
        </w:tc>
      </w:tr>
      <w:tr w:rsidR="00FB196B" w:rsidTr="00FB196B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ВСЕГО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>+353,4</w:t>
            </w:r>
          </w:p>
        </w:tc>
      </w:tr>
    </w:tbl>
    <w:p w:rsidR="00FB196B" w:rsidRDefault="00FB196B" w:rsidP="00FB196B">
      <w:pPr>
        <w:pStyle w:val="a3"/>
        <w:spacing w:before="120"/>
        <w:ind w:firstLine="0"/>
        <w:rPr>
          <w:b/>
          <w:spacing w:val="-6"/>
          <w:szCs w:val="24"/>
        </w:rPr>
      </w:pPr>
    </w:p>
    <w:p w:rsidR="00FB196B" w:rsidRDefault="00FB196B" w:rsidP="00FB196B">
      <w:pPr>
        <w:pStyle w:val="a3"/>
        <w:spacing w:before="120"/>
        <w:ind w:firstLine="0"/>
        <w:rPr>
          <w:b/>
          <w:spacing w:val="-6"/>
          <w:szCs w:val="24"/>
        </w:rPr>
      </w:pPr>
      <w:r>
        <w:rPr>
          <w:b/>
          <w:spacing w:val="-6"/>
          <w:szCs w:val="24"/>
        </w:rPr>
        <w:t>1.1.2 .Внести изменения в доходную часть бюджета</w:t>
      </w:r>
    </w:p>
    <w:p w:rsidR="00FB196B" w:rsidRDefault="00FB196B" w:rsidP="00FB196B">
      <w:pPr>
        <w:pStyle w:val="a3"/>
        <w:spacing w:before="120"/>
        <w:ind w:firstLine="0"/>
        <w:rPr>
          <w:b/>
          <w:spacing w:val="-6"/>
          <w:szCs w:val="24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2392"/>
        <w:gridCol w:w="2393"/>
        <w:gridCol w:w="2393"/>
        <w:gridCol w:w="2393"/>
      </w:tblGrid>
      <w:tr w:rsidR="00FB196B" w:rsidTr="00FB196B">
        <w:trPr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>Код статьи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>Источники доходов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    Сумма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>4 квартал</w:t>
            </w:r>
          </w:p>
        </w:tc>
      </w:tr>
      <w:tr w:rsidR="00FB196B" w:rsidTr="00FB19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1 000 000                               налоговые доходы                    +353,4                                 +353,4</w:t>
            </w:r>
          </w:p>
        </w:tc>
      </w:tr>
      <w:tr w:rsidR="00FB196B" w:rsidTr="00FB19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1 030 110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Единый налог, распределяемый по уровням бюджетной системы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      +353,4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 +353,4</w:t>
            </w:r>
          </w:p>
        </w:tc>
      </w:tr>
      <w:tr w:rsidR="00FB196B" w:rsidTr="00FB19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 xml:space="preserve">        +353,4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+353,4</w:t>
            </w:r>
          </w:p>
        </w:tc>
      </w:tr>
      <w:tr w:rsidR="00FB196B" w:rsidTr="00FB19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3 000 000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 xml:space="preserve">         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-10</w:t>
            </w:r>
          </w:p>
        </w:tc>
      </w:tr>
      <w:tr w:rsidR="00FB196B" w:rsidTr="00FB19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3 020 110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дотации от бюджетов других уровней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        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-10</w:t>
            </w:r>
          </w:p>
        </w:tc>
      </w:tr>
      <w:tr w:rsidR="00FB196B" w:rsidTr="00FB19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        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-10</w:t>
            </w:r>
          </w:p>
        </w:tc>
      </w:tr>
      <w:tr w:rsidR="00FB196B" w:rsidTr="00FB19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spacing w:val="-6"/>
                <w:szCs w:val="24"/>
              </w:rPr>
            </w:pPr>
          </w:p>
        </w:tc>
      </w:tr>
      <w:tr w:rsidR="00FB196B" w:rsidTr="00FB19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ИТОГО ДОХОДОВ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 xml:space="preserve">     +353,4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B" w:rsidRDefault="00FB196B">
            <w:pPr>
              <w:pStyle w:val="a3"/>
              <w:spacing w:before="120"/>
              <w:ind w:firstLine="0"/>
              <w:rPr>
                <w:b/>
                <w:spacing w:val="-6"/>
                <w:szCs w:val="24"/>
              </w:rPr>
            </w:pPr>
            <w:r>
              <w:rPr>
                <w:b/>
                <w:spacing w:val="-6"/>
                <w:szCs w:val="24"/>
              </w:rPr>
              <w:t>+343,4</w:t>
            </w:r>
          </w:p>
        </w:tc>
      </w:tr>
    </w:tbl>
    <w:p w:rsidR="00FB196B" w:rsidRDefault="00FB196B" w:rsidP="00FB196B">
      <w:pPr>
        <w:pStyle w:val="a3"/>
        <w:spacing w:before="120"/>
        <w:ind w:firstLine="0"/>
        <w:rPr>
          <w:spacing w:val="-6"/>
          <w:szCs w:val="24"/>
        </w:rPr>
      </w:pPr>
    </w:p>
    <w:p w:rsidR="00FB196B" w:rsidRDefault="00FB196B" w:rsidP="00FB196B">
      <w:pPr>
        <w:pStyle w:val="a3"/>
        <w:spacing w:before="120"/>
        <w:ind w:firstLine="540"/>
        <w:rPr>
          <w:spacing w:val="-6"/>
          <w:szCs w:val="24"/>
        </w:rPr>
      </w:pPr>
      <w:r>
        <w:rPr>
          <w:spacing w:val="-6"/>
          <w:szCs w:val="24"/>
        </w:rPr>
        <w:t xml:space="preserve">1.2.Утвердить  поквартальное распределение источников внутреннего финансирования дефицита  местного бюджета МС МО «Морские ворота» на 2004 год, согласно приложению №5. </w:t>
      </w:r>
    </w:p>
    <w:p w:rsidR="00FB196B" w:rsidRDefault="00FB196B" w:rsidP="00FB196B">
      <w:pPr>
        <w:pStyle w:val="a3"/>
        <w:spacing w:before="120"/>
        <w:ind w:firstLine="540"/>
        <w:rPr>
          <w:spacing w:val="-6"/>
          <w:szCs w:val="24"/>
        </w:rPr>
      </w:pPr>
      <w:r>
        <w:rPr>
          <w:spacing w:val="-6"/>
          <w:szCs w:val="24"/>
        </w:rPr>
        <w:t xml:space="preserve">1.3. Ответственность за выполнение данного постановления возложить на Председателя Муниципального Совета попова О.Н.     </w:t>
      </w:r>
    </w:p>
    <w:p w:rsidR="00FB196B" w:rsidRDefault="00FB196B" w:rsidP="00FB196B">
      <w:pPr>
        <w:pStyle w:val="a3"/>
        <w:spacing w:before="120"/>
        <w:ind w:firstLine="540"/>
        <w:rPr>
          <w:spacing w:val="-6"/>
          <w:szCs w:val="24"/>
        </w:rPr>
      </w:pPr>
      <w:r>
        <w:rPr>
          <w:spacing w:val="-6"/>
          <w:szCs w:val="24"/>
        </w:rPr>
        <w:t xml:space="preserve">1.4. Настоящее постановление вступает в силу в соответствии с действующим законодательством.         </w:t>
      </w:r>
    </w:p>
    <w:p w:rsidR="00FB196B" w:rsidRDefault="00FB196B" w:rsidP="00FB196B">
      <w:pPr>
        <w:pStyle w:val="2"/>
        <w:spacing w:line="240" w:lineRule="auto"/>
        <w:jc w:val="both"/>
        <w:rPr>
          <w:sz w:val="28"/>
          <w:szCs w:val="28"/>
        </w:rPr>
      </w:pPr>
    </w:p>
    <w:p w:rsidR="00FB196B" w:rsidRDefault="00FB196B" w:rsidP="00FB196B">
      <w:pPr>
        <w:pStyle w:val="21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FB196B" w:rsidRDefault="00FB196B" w:rsidP="00FB196B">
      <w:pPr>
        <w:pStyle w:val="21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МО «Морские ворота»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О.Н.Попов</w:t>
      </w:r>
    </w:p>
    <w:p w:rsidR="00FB196B" w:rsidRDefault="00FB196B" w:rsidP="00FB196B">
      <w:pPr>
        <w:pStyle w:val="21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7B71FC" w:rsidRDefault="007B71FC"/>
    <w:sectPr w:rsidR="007B71FC" w:rsidSect="007B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96B"/>
    <w:rsid w:val="007B71FC"/>
    <w:rsid w:val="00FB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96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9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FB196B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B1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B19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B1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B19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B19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B1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19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Krokoz™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2019-02-15T08:39:00Z</dcterms:created>
  <dcterms:modified xsi:type="dcterms:W3CDTF">2019-02-15T08:39:00Z</dcterms:modified>
</cp:coreProperties>
</file>