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9E" w:rsidRDefault="00F32B9E" w:rsidP="00F32B9E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9E" w:rsidRDefault="00F32B9E" w:rsidP="00F32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F32B9E" w:rsidRDefault="00F32B9E" w:rsidP="00F32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F32B9E" w:rsidRDefault="00F32B9E" w:rsidP="00F32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F32B9E" w:rsidRDefault="00F32B9E" w:rsidP="00F32B9E">
      <w:pPr>
        <w:jc w:val="center"/>
      </w:pPr>
      <w:r>
        <w:t>_____________________________________________________________________________</w:t>
      </w:r>
    </w:p>
    <w:p w:rsidR="00F32B9E" w:rsidRDefault="00F32B9E" w:rsidP="00F32B9E">
      <w:pPr>
        <w:jc w:val="center"/>
        <w:rPr>
          <w:b/>
        </w:rPr>
      </w:pPr>
    </w:p>
    <w:p w:rsidR="00F32B9E" w:rsidRDefault="00F32B9E" w:rsidP="00F32B9E">
      <w:pPr>
        <w:jc w:val="center"/>
        <w:rPr>
          <w:b/>
        </w:rPr>
      </w:pPr>
      <w:r>
        <w:rPr>
          <w:b/>
        </w:rPr>
        <w:t>РЕШЕНИЕ</w:t>
      </w:r>
    </w:p>
    <w:p w:rsidR="00F32B9E" w:rsidRDefault="00F32B9E" w:rsidP="00F32B9E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10/1 </w:t>
      </w:r>
    </w:p>
    <w:p w:rsidR="00F32B9E" w:rsidRDefault="00F32B9E" w:rsidP="00F32B9E">
      <w:pPr>
        <w:jc w:val="both"/>
        <w:rPr>
          <w:b/>
        </w:rPr>
      </w:pPr>
    </w:p>
    <w:p w:rsidR="00F32B9E" w:rsidRDefault="00F32B9E" w:rsidP="00F32B9E">
      <w:pPr>
        <w:jc w:val="both"/>
        <w:rPr>
          <w:b/>
        </w:rPr>
      </w:pPr>
    </w:p>
    <w:p w:rsidR="00F32B9E" w:rsidRDefault="00F32B9E" w:rsidP="00F32B9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внесении изменений в бюджет </w:t>
      </w:r>
    </w:p>
    <w:p w:rsidR="00F32B9E" w:rsidRDefault="00F32B9E" w:rsidP="00F32B9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Муниципального образования </w:t>
      </w:r>
    </w:p>
    <w:p w:rsidR="00F32B9E" w:rsidRDefault="00F32B9E" w:rsidP="00F32B9E">
      <w:pPr>
        <w:rPr>
          <w:b/>
          <w:sz w:val="18"/>
          <w:szCs w:val="18"/>
        </w:rPr>
      </w:pPr>
      <w:r>
        <w:rPr>
          <w:b/>
          <w:sz w:val="18"/>
          <w:szCs w:val="18"/>
        </w:rPr>
        <w:t>Морские ворота на 2006 год</w:t>
      </w:r>
    </w:p>
    <w:p w:rsidR="00F32B9E" w:rsidRDefault="00F32B9E" w:rsidP="00F32B9E">
      <w:pPr>
        <w:jc w:val="both"/>
        <w:rPr>
          <w:b/>
          <w:sz w:val="18"/>
          <w:szCs w:val="18"/>
        </w:rPr>
      </w:pPr>
    </w:p>
    <w:p w:rsidR="00F32B9E" w:rsidRDefault="00F32B9E" w:rsidP="00F32B9E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F32B9E" w:rsidRDefault="00F32B9E" w:rsidP="00F32B9E">
      <w:pPr>
        <w:jc w:val="both"/>
        <w:rPr>
          <w:b/>
        </w:rPr>
      </w:pPr>
      <w:r>
        <w:rPr>
          <w:b/>
        </w:rPr>
        <w:t>СОВЕТ РЕШИЛ:</w:t>
      </w:r>
    </w:p>
    <w:p w:rsidR="00F32B9E" w:rsidRDefault="00F32B9E" w:rsidP="00F32B9E">
      <w:pPr>
        <w:jc w:val="both"/>
        <w:rPr>
          <w:b/>
        </w:rPr>
      </w:pPr>
    </w:p>
    <w:p w:rsidR="00F32B9E" w:rsidRDefault="00F32B9E" w:rsidP="00F32B9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В связи с необходимостью перераспределения расходов по статьям бюджета муниципального образования Морские ворота на 2006 год, а также уточнения плановых назначений по доходам (согласно письму Комитета финансов Санкт-Петербурга №05-30/1578 от 26.05.2006), внести следующие изменения в бюджет муниципального образования Морские ворота на 2006 год:</w:t>
      </w:r>
    </w:p>
    <w:p w:rsidR="00F32B9E" w:rsidRDefault="00F32B9E" w:rsidP="00F32B9E">
      <w:pPr>
        <w:pStyle w:val="2"/>
        <w:spacing w:before="60" w:line="240" w:lineRule="auto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№1 к Постановлению № 28/1 от 26.12.2005 «Доходы местного бюджета на 2006 год»:</w:t>
      </w:r>
    </w:p>
    <w:tbl>
      <w:tblPr>
        <w:tblStyle w:val="a3"/>
        <w:tblW w:w="0" w:type="auto"/>
        <w:tblInd w:w="0" w:type="dxa"/>
        <w:tblLook w:val="01E0"/>
      </w:tblPr>
      <w:tblGrid>
        <w:gridCol w:w="828"/>
        <w:gridCol w:w="3812"/>
        <w:gridCol w:w="3208"/>
        <w:gridCol w:w="1578"/>
      </w:tblGrid>
      <w:tr w:rsidR="00F32B9E" w:rsidTr="00F32B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доходов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статьи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уб.)</w:t>
            </w:r>
          </w:p>
        </w:tc>
      </w:tr>
      <w:tr w:rsidR="00F32B9E" w:rsidTr="00F32B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+90,17</w:t>
            </w:r>
          </w:p>
        </w:tc>
      </w:tr>
      <w:tr w:rsidR="00F32B9E" w:rsidTr="00F32B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000 2 02 01900 00 0000 151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+90,17</w:t>
            </w:r>
          </w:p>
        </w:tc>
      </w:tr>
      <w:tr w:rsidR="00F32B9E" w:rsidTr="00F32B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местным бюджетам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000 2 02 01902 03 0000 151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+90,17</w:t>
            </w:r>
          </w:p>
        </w:tc>
      </w:tr>
      <w:tr w:rsidR="00F32B9E" w:rsidTr="00F32B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+90,17</w:t>
            </w:r>
          </w:p>
        </w:tc>
      </w:tr>
    </w:tbl>
    <w:p w:rsidR="00F32B9E" w:rsidRDefault="00F32B9E" w:rsidP="00F32B9E">
      <w:pPr>
        <w:jc w:val="both"/>
        <w:rPr>
          <w:b/>
        </w:rPr>
      </w:pPr>
    </w:p>
    <w:p w:rsidR="00F32B9E" w:rsidRDefault="00F32B9E" w:rsidP="00F32B9E">
      <w:pPr>
        <w:pStyle w:val="2"/>
        <w:spacing w:before="60" w:line="240" w:lineRule="auto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№2 к Постановлению № 28/1 от 26.12.2005 «Ведомственная структура расходов местного бюджета на 2006 год»: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636"/>
        <w:gridCol w:w="2741"/>
        <w:gridCol w:w="781"/>
        <w:gridCol w:w="990"/>
        <w:gridCol w:w="1089"/>
        <w:gridCol w:w="997"/>
        <w:gridCol w:w="1485"/>
        <w:gridCol w:w="851"/>
      </w:tblGrid>
      <w:tr w:rsidR="00F32B9E" w:rsidTr="00F32B9E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статей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ГРБС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раздела и подраздела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целевой статьи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 расходов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экономической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7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F32B9E" w:rsidRDefault="00F32B9E">
            <w:pPr>
              <w:pStyle w:val="2"/>
              <w:spacing w:before="60" w:line="240" w:lineRule="auto"/>
              <w:ind w:left="-1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(тыс. руб.)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-18,0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+45,0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Приобретение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+45,0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001 00 04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+45,0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Приобретение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-63,0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 связи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001 00 06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-33,4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3.2.3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Коммунальные услуги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001 00 08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-11,6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3.2.4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-18,0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+18,0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Борьба с беспризорностью, опека, попечительство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+41,3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 на выплаты пособий на детей, находящихся под опекой и воспитывающихся в приемных семьях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511 00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+41,3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пособия и компенсации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+41,3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 на приемную семью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511 00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-23,3</w:t>
            </w:r>
          </w:p>
        </w:tc>
      </w:tr>
      <w:tr w:rsidR="00F32B9E" w:rsidTr="00F32B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приемную семью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-23,3</w:t>
            </w:r>
          </w:p>
        </w:tc>
      </w:tr>
      <w:tr w:rsidR="00F32B9E" w:rsidTr="00F32B9E">
        <w:tc>
          <w:tcPr>
            <w:tcW w:w="8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F32B9E" w:rsidRDefault="00F32B9E" w:rsidP="00F32B9E">
      <w:pPr>
        <w:pStyle w:val="2"/>
        <w:spacing w:before="60" w:line="240" w:lineRule="auto"/>
        <w:jc w:val="both"/>
        <w:rPr>
          <w:b/>
          <w:sz w:val="18"/>
          <w:szCs w:val="18"/>
        </w:rPr>
      </w:pPr>
    </w:p>
    <w:p w:rsidR="00F32B9E" w:rsidRDefault="00F32B9E" w:rsidP="00F32B9E">
      <w:pPr>
        <w:pStyle w:val="2"/>
        <w:spacing w:before="60" w:line="240" w:lineRule="auto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№3 к Постановлению № 28/1 от 26.12.2005 «Функциональная структура расходов местного бюджета на 2006 год»: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648"/>
        <w:gridCol w:w="2880"/>
        <w:gridCol w:w="1080"/>
        <w:gridCol w:w="1080"/>
        <w:gridCol w:w="900"/>
        <w:gridCol w:w="900"/>
        <w:gridCol w:w="1080"/>
        <w:gridCol w:w="1002"/>
      </w:tblGrid>
      <w:tr w:rsidR="00F32B9E" w:rsidTr="00F32B9E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раздела и подраздела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целевой статьи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вида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</w:tr>
      <w:tr w:rsidR="00F32B9E" w:rsidTr="00F32B9E">
        <w:trPr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9E" w:rsidRDefault="00F32B9E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9E" w:rsidRDefault="00F32B9E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9E" w:rsidRDefault="00F32B9E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9E" w:rsidRDefault="00F32B9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9E" w:rsidRDefault="00F32B9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9E" w:rsidRDefault="00F32B9E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текущее содержание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капитальные расходы</w:t>
            </w:r>
          </w:p>
        </w:tc>
      </w:tr>
      <w:tr w:rsidR="00F32B9E" w:rsidTr="00F32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32B9E" w:rsidTr="00F32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32B9E" w:rsidTr="00F32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32B9E" w:rsidTr="00F32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32B9E" w:rsidTr="00F32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Борьба с беспризорностью, опека, попечительство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511 00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+41,3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32B9E" w:rsidTr="00F32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пособий на детей, находящихся под опекой и воспитывающихся в приемных семьях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32B9E" w:rsidTr="00F32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 на приемную семью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511 00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32B9E" w:rsidTr="00F32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оплату труда приемных родителей и на выплату пособий на детей, воспитывающихся в приемных </w:t>
            </w:r>
            <w:r>
              <w:rPr>
                <w:sz w:val="18"/>
                <w:szCs w:val="18"/>
              </w:rPr>
              <w:lastRenderedPageBreak/>
              <w:t>семьях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32B9E" w:rsidTr="00F32B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F32B9E" w:rsidRDefault="00F32B9E" w:rsidP="00F32B9E">
      <w:pPr>
        <w:pStyle w:val="2"/>
        <w:spacing w:before="60" w:line="240" w:lineRule="auto"/>
        <w:ind w:firstLine="720"/>
        <w:jc w:val="both"/>
        <w:rPr>
          <w:b/>
          <w:szCs w:val="24"/>
        </w:rPr>
      </w:pPr>
    </w:p>
    <w:p w:rsidR="00F32B9E" w:rsidRDefault="00F32B9E" w:rsidP="00F32B9E">
      <w:pPr>
        <w:pStyle w:val="2"/>
        <w:spacing w:before="60" w:line="240" w:lineRule="auto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№4 к Постановлению № 28/1 от 26.12.2005 «Экономическая структура расходов местного бюджета на 2006 год»: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008"/>
        <w:gridCol w:w="4082"/>
        <w:gridCol w:w="2259"/>
        <w:gridCol w:w="2221"/>
      </w:tblGrid>
      <w:tr w:rsidR="00F32B9E" w:rsidTr="00F32B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Наименование экономических статей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>Код экономической статьи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F32B9E" w:rsidTr="00F32B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32B9E" w:rsidTr="00F32B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right"/>
              <w:rPr>
                <w:b/>
              </w:rPr>
            </w:pPr>
            <w:r>
              <w:rPr>
                <w:b/>
              </w:rPr>
              <w:t>-41,0</w:t>
            </w:r>
          </w:p>
        </w:tc>
      </w:tr>
      <w:tr w:rsidR="00F32B9E" w:rsidTr="00F32B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rPr>
                <w:b/>
              </w:rPr>
            </w:pPr>
            <w:r>
              <w:rPr>
                <w:b/>
              </w:rPr>
              <w:t>1.2.1.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Услуги связи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right"/>
              <w:rPr>
                <w:b/>
              </w:rPr>
            </w:pPr>
            <w:r>
              <w:rPr>
                <w:b/>
              </w:rPr>
              <w:t>+11,6</w:t>
            </w:r>
          </w:p>
        </w:tc>
      </w:tr>
      <w:tr w:rsidR="00F32B9E" w:rsidTr="00F32B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</w:pPr>
            <w:r>
              <w:t>1.2.3.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</w:pPr>
            <w:r>
              <w:t>Коммунальные услуги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both"/>
            </w:pPr>
            <w:r>
              <w:t>223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right"/>
            </w:pPr>
            <w:r>
              <w:t>-11,6</w:t>
            </w:r>
          </w:p>
        </w:tc>
      </w:tr>
      <w:tr w:rsidR="00F32B9E" w:rsidTr="00F32B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</w:pPr>
            <w:r>
              <w:t>1.2.4.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</w:pPr>
            <w:r>
              <w:t>Услуги по содержанию имущества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both"/>
            </w:pPr>
            <w:r>
              <w:t>225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right"/>
            </w:pPr>
            <w:r>
              <w:t>-18,0</w:t>
            </w:r>
          </w:p>
        </w:tc>
      </w:tr>
      <w:tr w:rsidR="00F32B9E" w:rsidTr="00F32B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</w:pPr>
            <w:r>
              <w:t>1.2.5.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</w:pPr>
            <w:r>
              <w:t>Прочие услуги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both"/>
            </w:pPr>
            <w:r>
              <w:t>226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right"/>
            </w:pPr>
            <w:r>
              <w:t>-23,3</w:t>
            </w:r>
          </w:p>
        </w:tc>
      </w:tr>
      <w:tr w:rsidR="00F32B9E" w:rsidTr="00F32B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rPr>
                <w:b/>
              </w:rPr>
            </w:pPr>
            <w:r>
              <w:rPr>
                <w:b/>
              </w:rPr>
              <w:t>1.3.2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СОЦИАЛЬНОЕ ОБЕСПЕЧЕНИЕ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both"/>
            </w:pPr>
            <w:r>
              <w:t>260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right"/>
            </w:pPr>
            <w:r>
              <w:t>+41,3</w:t>
            </w:r>
          </w:p>
        </w:tc>
      </w:tr>
      <w:tr w:rsidR="00F32B9E" w:rsidTr="00F32B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</w:pPr>
            <w:r>
              <w:t>1.3.4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</w:pPr>
            <w:r>
              <w:t>Пособия по социальной помощи населению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both"/>
            </w:pPr>
            <w:r>
              <w:t>262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right"/>
            </w:pPr>
            <w:r>
              <w:t>+41.3</w:t>
            </w:r>
          </w:p>
        </w:tc>
      </w:tr>
      <w:tr w:rsidR="00F32B9E" w:rsidTr="00F32B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firstLine="720"/>
              <w:jc w:val="both"/>
              <w:rPr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firstLine="720"/>
              <w:jc w:val="both"/>
              <w:rPr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firstLine="72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F32B9E" w:rsidRDefault="00F32B9E" w:rsidP="00F32B9E">
      <w:pPr>
        <w:pStyle w:val="2"/>
        <w:spacing w:before="60" w:line="240" w:lineRule="auto"/>
        <w:ind w:left="0" w:firstLine="540"/>
        <w:jc w:val="both"/>
        <w:rPr>
          <w:b/>
          <w:sz w:val="28"/>
          <w:szCs w:val="28"/>
        </w:rPr>
      </w:pPr>
    </w:p>
    <w:p w:rsidR="00F32B9E" w:rsidRDefault="00F32B9E" w:rsidP="00F32B9E">
      <w:pPr>
        <w:pStyle w:val="2"/>
        <w:spacing w:before="60" w:line="240" w:lineRule="auto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Приложение №5 к Постановлению № 28/1 от 26.12.2005 «Источники финансирования дефицита местного бюджета на 2006 год»:</w:t>
      </w:r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938"/>
        <w:gridCol w:w="2442"/>
      </w:tblGrid>
      <w:tr w:rsidR="00F32B9E" w:rsidTr="00F32B9E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Сумма</w:t>
            </w:r>
          </w:p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)</w:t>
            </w:r>
          </w:p>
        </w:tc>
      </w:tr>
      <w:tr w:rsidR="00F32B9E" w:rsidTr="00F32B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000 08 00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Остатки средств бюджетов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-90,17</w:t>
            </w:r>
          </w:p>
        </w:tc>
      </w:tr>
      <w:tr w:rsidR="00F32B9E" w:rsidTr="00F32B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</w:pPr>
            <w:r>
              <w:t xml:space="preserve">000 08 00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</w:pPr>
            <w:r>
              <w:t>-90,17</w:t>
            </w:r>
          </w:p>
        </w:tc>
      </w:tr>
      <w:tr w:rsidR="00F32B9E" w:rsidTr="00F32B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</w:pPr>
            <w:r>
              <w:t>000 08 02 01 00 03 0000 610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</w:pPr>
            <w:r>
              <w:t>Уменьшение прочих остатков денежных средств местных бюджетов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</w:pPr>
            <w:r>
              <w:t>-90,17</w:t>
            </w:r>
          </w:p>
        </w:tc>
      </w:tr>
      <w:tr w:rsidR="00F32B9E" w:rsidTr="00F32B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E" w:rsidRDefault="00F32B9E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-90,17</w:t>
            </w:r>
          </w:p>
        </w:tc>
      </w:tr>
    </w:tbl>
    <w:p w:rsidR="00F32B9E" w:rsidRDefault="00F32B9E" w:rsidP="00F32B9E">
      <w:pPr>
        <w:pStyle w:val="2"/>
        <w:spacing w:before="60" w:line="240" w:lineRule="auto"/>
        <w:ind w:left="0" w:firstLine="720"/>
        <w:jc w:val="both"/>
        <w:rPr>
          <w:b/>
        </w:rPr>
      </w:pPr>
    </w:p>
    <w:p w:rsidR="00F32B9E" w:rsidRDefault="00F32B9E" w:rsidP="00F32B9E">
      <w:pPr>
        <w:pStyle w:val="2"/>
        <w:spacing w:before="60" w:line="240" w:lineRule="auto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Утвердить бюджет муниципального образования Морские ворота на 2006 год с учетом внесенных изменений:</w:t>
      </w:r>
    </w:p>
    <w:p w:rsidR="00F32B9E" w:rsidRDefault="00F32B9E" w:rsidP="00F32B9E">
      <w:pPr>
        <w:pStyle w:val="2"/>
        <w:spacing w:before="60" w:line="240" w:lineRule="auto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доходам в сумме 9342,17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ублей:</w:t>
      </w:r>
    </w:p>
    <w:p w:rsidR="00F32B9E" w:rsidRDefault="00F32B9E" w:rsidP="00F32B9E">
      <w:pPr>
        <w:pStyle w:val="2"/>
        <w:spacing w:before="60" w:line="240" w:lineRule="auto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-по расходам в сумме 10162,0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ублей;</w:t>
      </w:r>
    </w:p>
    <w:p w:rsidR="00F32B9E" w:rsidRDefault="00F32B9E" w:rsidP="00F32B9E">
      <w:pPr>
        <w:pStyle w:val="2"/>
        <w:spacing w:before="60" w:line="240" w:lineRule="auto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-с дефицитом бюджета в сумме 819,83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p w:rsidR="00F32B9E" w:rsidRDefault="00F32B9E" w:rsidP="00F32B9E">
      <w:pPr>
        <w:pStyle w:val="3"/>
        <w:tabs>
          <w:tab w:val="num" w:pos="1429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1.3.Ответственность за выполнение настоящего Решения возложить на Главу МО Морские ворота - Председателя МС Попова О.Н.</w:t>
      </w:r>
    </w:p>
    <w:p w:rsidR="00F32B9E" w:rsidRDefault="00F32B9E" w:rsidP="00F32B9E">
      <w:pPr>
        <w:pStyle w:val="3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1.4.Решение вступает в силу в соответствии с действующим законодательством  РФ.  </w:t>
      </w:r>
    </w:p>
    <w:p w:rsidR="00F32B9E" w:rsidRDefault="00F32B9E" w:rsidP="00F32B9E">
      <w:pPr>
        <w:pStyle w:val="3"/>
        <w:ind w:left="0" w:firstLine="720"/>
        <w:jc w:val="both"/>
        <w:rPr>
          <w:sz w:val="24"/>
          <w:szCs w:val="24"/>
        </w:rPr>
      </w:pPr>
    </w:p>
    <w:p w:rsidR="00F32B9E" w:rsidRDefault="00F32B9E" w:rsidP="00F32B9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F32B9E" w:rsidRDefault="00F32B9E" w:rsidP="00F32B9E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F32B9E" w:rsidRDefault="00F32B9E" w:rsidP="00F32B9E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    Попов О.Н.</w:t>
      </w:r>
    </w:p>
    <w:p w:rsidR="00D40068" w:rsidRDefault="00D40068"/>
    <w:sectPr w:rsidR="00D40068" w:rsidSect="00D4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6F7A295A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20.06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B9E"/>
    <w:rsid w:val="00D40068"/>
    <w:rsid w:val="00F3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32B9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32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3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32B9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F3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4195</Characters>
  <Application>Microsoft Office Word</Application>
  <DocSecurity>0</DocSecurity>
  <Lines>34</Lines>
  <Paragraphs>9</Paragraphs>
  <ScaleCrop>false</ScaleCrop>
  <Company>Krokoz™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2018-10-03T11:33:00Z</dcterms:created>
  <dcterms:modified xsi:type="dcterms:W3CDTF">2018-10-03T11:34:00Z</dcterms:modified>
</cp:coreProperties>
</file>