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D5" w:rsidRDefault="001D44D5" w:rsidP="001D44D5">
      <w:pPr>
        <w:pStyle w:val="1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  <w:u w:val="single"/>
        </w:rPr>
        <w:t>Муниципальное образование Морские ворота (№31),Санкт-Петербург</w:t>
      </w:r>
    </w:p>
    <w:p w:rsidR="001D44D5" w:rsidRDefault="001D44D5" w:rsidP="001D44D5">
      <w:pPr>
        <w:rPr>
          <w:b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ТРЕТИЙ СОЗЫВ</w:t>
      </w:r>
    </w:p>
    <w:p w:rsidR="001D44D5" w:rsidRDefault="001D44D5" w:rsidP="001D44D5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198184, Санкт-Петербург, Канонерский остров, д.8-А тел. 746-90-45, факс 746-90-32, ИНН/КПП 7805387120/780501001 </w:t>
      </w:r>
    </w:p>
    <w:p w:rsidR="001D44D5" w:rsidRDefault="001D44D5" w:rsidP="001D44D5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Отделение по Кировскому району Управления федерального казначейства по Санкт-Петербургу</w:t>
      </w:r>
    </w:p>
    <w:p w:rsidR="001D44D5" w:rsidRDefault="001D44D5" w:rsidP="001D44D5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ИНН 7805028996 в ГРКЦ ГУ Банка России по Санкт-Петербургу </w:t>
      </w:r>
      <w:proofErr w:type="spellStart"/>
      <w:proofErr w:type="gramStart"/>
      <w:r>
        <w:rPr>
          <w:b/>
          <w:sz w:val="16"/>
          <w:szCs w:val="16"/>
        </w:rPr>
        <w:t>р</w:t>
      </w:r>
      <w:proofErr w:type="spellEnd"/>
      <w:proofErr w:type="gramEnd"/>
      <w:r>
        <w:rPr>
          <w:b/>
          <w:sz w:val="16"/>
          <w:szCs w:val="16"/>
        </w:rPr>
        <w:t xml:space="preserve">/с № 40204810200000000057 </w:t>
      </w:r>
    </w:p>
    <w:p w:rsidR="001D44D5" w:rsidRDefault="001D44D5" w:rsidP="001D44D5">
      <w:pPr>
        <w:shd w:val="clear" w:color="auto" w:fill="B3B3B3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л</w:t>
      </w:r>
      <w:proofErr w:type="gramEnd"/>
      <w:r>
        <w:rPr>
          <w:b/>
          <w:sz w:val="16"/>
          <w:szCs w:val="16"/>
        </w:rPr>
        <w:t>/с № 02931032010 БИК 044030001</w:t>
      </w:r>
    </w:p>
    <w:p w:rsidR="001D44D5" w:rsidRDefault="001D44D5" w:rsidP="001D44D5">
      <w:pPr>
        <w:jc w:val="center"/>
      </w:pPr>
    </w:p>
    <w:p w:rsidR="001D44D5" w:rsidRDefault="001D44D5" w:rsidP="001D4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D44D5" w:rsidRDefault="001D44D5" w:rsidP="001D4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Совета муниципального образования Морские ворота</w:t>
      </w:r>
    </w:p>
    <w:p w:rsidR="001D44D5" w:rsidRDefault="001D44D5" w:rsidP="001D4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23 мая 2006 г.  № 08/1</w:t>
      </w:r>
    </w:p>
    <w:p w:rsidR="001D44D5" w:rsidRDefault="001D44D5" w:rsidP="001D44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рассмотрении Представления Прокуратуры Кировского района Санкт-Петербурга </w:t>
      </w:r>
    </w:p>
    <w:p w:rsidR="001D44D5" w:rsidRDefault="001D44D5" w:rsidP="001D44D5">
      <w:pPr>
        <w:jc w:val="center"/>
        <w:rPr>
          <w:sz w:val="24"/>
          <w:szCs w:val="24"/>
        </w:rPr>
      </w:pPr>
      <w:r>
        <w:rPr>
          <w:sz w:val="24"/>
          <w:szCs w:val="24"/>
        </w:rPr>
        <w:t>№ 100/06 от 21.04.2006 г. об устранении нарушений законодательства о муниципальной службе</w:t>
      </w:r>
    </w:p>
    <w:p w:rsidR="001D44D5" w:rsidRDefault="001D44D5" w:rsidP="001D44D5">
      <w:pPr>
        <w:jc w:val="center"/>
        <w:rPr>
          <w:sz w:val="24"/>
          <w:szCs w:val="24"/>
        </w:rPr>
      </w:pPr>
    </w:p>
    <w:p w:rsidR="001D44D5" w:rsidRDefault="001D44D5" w:rsidP="001D44D5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СОВЕТ РЕШИЛ:</w:t>
      </w:r>
    </w:p>
    <w:p w:rsidR="001D44D5" w:rsidRDefault="001D44D5" w:rsidP="001D44D5">
      <w:pPr>
        <w:pStyle w:val="2"/>
        <w:spacing w:before="6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proofErr w:type="gramStart"/>
      <w:r>
        <w:rPr>
          <w:sz w:val="24"/>
          <w:szCs w:val="24"/>
        </w:rPr>
        <w:t>рассмотрения Представления Прокуратуры Кировского района Санкт-Петербурга</w:t>
      </w:r>
      <w:proofErr w:type="gramEnd"/>
      <w:r>
        <w:rPr>
          <w:sz w:val="24"/>
          <w:szCs w:val="24"/>
        </w:rPr>
        <w:t xml:space="preserve"> № 100/06 от 21.04.2006 г. Об устранении нарушений законодательства о муниципальной службе принять следующие меры:</w:t>
      </w:r>
    </w:p>
    <w:p w:rsidR="001D44D5" w:rsidRDefault="001D44D5" w:rsidP="001D44D5">
      <w:pPr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приеме граждан на муниципальную службу контролировать своевременность представления сведений о полученных ими доходах и имуществе, принадлежащем на праве собственности, в органы государственной налоговой службы.</w:t>
      </w:r>
    </w:p>
    <w:p w:rsidR="001D44D5" w:rsidRDefault="001D44D5" w:rsidP="001D44D5">
      <w:pPr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Оформить надлежащим образом личные дела  муниципальных служащих МО Морские ворота: приобщить автобиографии, проставить регистрационные номера, составить внутренние описи, листы ознакомления с личным делом и листы об их проверке.</w:t>
      </w:r>
    </w:p>
    <w:p w:rsidR="001D44D5" w:rsidRDefault="001D44D5" w:rsidP="001D44D5">
      <w:pPr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Сообщить в Прокуратуру Кировского района Санкт-Петербурга о том, что при проведении конкурсов на замещение должности Главы Местной Администрации муниципального образования Морские ворота и должностей заместителей Главы Местной Администрации муниципального образования Морские ворота по финансово-экономическим и общим вопросам информация о дате, месте и условиях их проведения была опубликована в местных средствах массовой информации МО Морские ворота (газета «Муниципальный  вестник» №47 (выпуск</w:t>
      </w:r>
      <w:proofErr w:type="gramEnd"/>
      <w:r>
        <w:rPr>
          <w:b/>
          <w:sz w:val="24"/>
          <w:szCs w:val="24"/>
        </w:rPr>
        <w:t xml:space="preserve"> 4) и №61 (выпуск 6) за 2005 год. </w:t>
      </w:r>
    </w:p>
    <w:p w:rsidR="001D44D5" w:rsidRDefault="001D44D5" w:rsidP="001D44D5">
      <w:pPr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дальнейшем, при проведении конкурсов на замещение вакантных должностей муниципальной службы в Местной Администрации муниципального образования Морские ворота контролировать публикацию в средствах массовой информации МО Морские ворота сведений о дате, месте и условиях проведения конкурсов, а также отправку письменного сообщения каждому участнику конкурса о его результатах.</w:t>
      </w:r>
    </w:p>
    <w:p w:rsidR="001D44D5" w:rsidRDefault="001D44D5" w:rsidP="001D44D5">
      <w:pPr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Направить настоящее Решение в Прокуратуру Кировского района Санкт-Петербурга.</w:t>
      </w:r>
    </w:p>
    <w:p w:rsidR="001D44D5" w:rsidRDefault="001D44D5" w:rsidP="001D44D5">
      <w:pPr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за выполнение настоящего Решения возложить на Главу Местной Администрации МО Морские ворота Привалова А.А.</w:t>
      </w:r>
    </w:p>
    <w:p w:rsidR="001D44D5" w:rsidRDefault="001D44D5" w:rsidP="001D44D5">
      <w:pPr>
        <w:pStyle w:val="3"/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вступает в силу в соответствии с действующим законодательством  РФ.  </w:t>
      </w:r>
    </w:p>
    <w:p w:rsidR="001D44D5" w:rsidRDefault="001D44D5" w:rsidP="001D44D5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1D44D5" w:rsidRDefault="001D44D5" w:rsidP="001D44D5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МО Морские ворота</w:t>
      </w:r>
    </w:p>
    <w:p w:rsidR="00EA6313" w:rsidRPr="001D44D5" w:rsidRDefault="001D44D5" w:rsidP="001D44D5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-Председатель МС                                                                                              Попов О.Н.</w:t>
      </w:r>
    </w:p>
    <w:sectPr w:rsidR="00EA6313" w:rsidRPr="001D44D5" w:rsidSect="001D44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2C47"/>
    <w:multiLevelType w:val="multilevel"/>
    <w:tmpl w:val="AD74DB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D5"/>
    <w:rsid w:val="001D44D5"/>
    <w:rsid w:val="00EA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44D5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4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unhideWhenUsed/>
    <w:rsid w:val="001D4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4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D44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D44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Krokoz™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3</cp:revision>
  <dcterms:created xsi:type="dcterms:W3CDTF">2018-10-02T12:01:00Z</dcterms:created>
  <dcterms:modified xsi:type="dcterms:W3CDTF">2018-10-02T12:02:00Z</dcterms:modified>
</cp:coreProperties>
</file>