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31" w:rsidRPr="00106A31" w:rsidRDefault="00106A31" w:rsidP="00106A31">
      <w:pPr>
        <w:jc w:val="right"/>
        <w:rPr>
          <w:b/>
          <w:sz w:val="16"/>
          <w:szCs w:val="16"/>
        </w:rPr>
      </w:pPr>
      <w:r w:rsidRPr="00106A31">
        <w:rPr>
          <w:b/>
          <w:sz w:val="16"/>
          <w:szCs w:val="16"/>
        </w:rPr>
        <w:t>ПРОЕКТ</w:t>
      </w:r>
    </w:p>
    <w:p w:rsidR="00C80F27" w:rsidRPr="00631F55" w:rsidRDefault="00C80F27" w:rsidP="00C80F27">
      <w:pPr>
        <w:jc w:val="center"/>
        <w:rPr>
          <w:b/>
          <w:sz w:val="28"/>
          <w:szCs w:val="28"/>
        </w:rPr>
      </w:pPr>
      <w:r w:rsidRPr="00631F55">
        <w:rPr>
          <w:noProof/>
          <w:sz w:val="24"/>
          <w:szCs w:val="24"/>
        </w:rPr>
        <w:drawing>
          <wp:inline distT="0" distB="0" distL="0" distR="0">
            <wp:extent cx="484505" cy="579755"/>
            <wp:effectExtent l="19050" t="0" r="0" b="0"/>
            <wp:docPr id="1" name="Рисунок 1" descr="морск_ворота_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рск_ворота_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1F55">
        <w:rPr>
          <w:sz w:val="24"/>
          <w:szCs w:val="24"/>
        </w:rPr>
        <w:br w:type="textWrapping" w:clear="all"/>
      </w:r>
      <w:r w:rsidRPr="00631F55">
        <w:rPr>
          <w:b/>
          <w:sz w:val="28"/>
          <w:szCs w:val="28"/>
        </w:rPr>
        <w:t>Муниципальный Совет</w:t>
      </w:r>
    </w:p>
    <w:p w:rsidR="00C80F27" w:rsidRPr="00631F55" w:rsidRDefault="00C80F27" w:rsidP="00C80F27">
      <w:pPr>
        <w:jc w:val="center"/>
        <w:rPr>
          <w:b/>
          <w:sz w:val="28"/>
          <w:szCs w:val="28"/>
        </w:rPr>
      </w:pPr>
      <w:r w:rsidRPr="00631F55">
        <w:rPr>
          <w:b/>
          <w:sz w:val="28"/>
          <w:szCs w:val="28"/>
        </w:rPr>
        <w:t xml:space="preserve">внутригородское муниципальное образование </w:t>
      </w:r>
    </w:p>
    <w:p w:rsidR="00C80F27" w:rsidRPr="00631F55" w:rsidRDefault="00C80F27" w:rsidP="00C80F27">
      <w:pPr>
        <w:jc w:val="center"/>
        <w:rPr>
          <w:b/>
          <w:sz w:val="28"/>
          <w:szCs w:val="28"/>
        </w:rPr>
      </w:pPr>
      <w:r w:rsidRPr="00631F55">
        <w:rPr>
          <w:b/>
          <w:sz w:val="28"/>
          <w:szCs w:val="28"/>
        </w:rPr>
        <w:t xml:space="preserve">города федерального значения Санкт-Петербурга  </w:t>
      </w:r>
    </w:p>
    <w:p w:rsidR="00C80F27" w:rsidRPr="00631F55" w:rsidRDefault="00C80F27" w:rsidP="00C80F27">
      <w:pPr>
        <w:jc w:val="center"/>
        <w:rPr>
          <w:b/>
          <w:sz w:val="28"/>
          <w:szCs w:val="28"/>
        </w:rPr>
      </w:pPr>
      <w:r w:rsidRPr="00631F55">
        <w:rPr>
          <w:b/>
          <w:sz w:val="28"/>
          <w:szCs w:val="28"/>
        </w:rPr>
        <w:t>муниципальный округ Морские ворота</w:t>
      </w:r>
    </w:p>
    <w:p w:rsidR="00C80F27" w:rsidRPr="00631F55" w:rsidRDefault="00C80F27" w:rsidP="00C80F27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C80F27" w:rsidRPr="00631F55" w:rsidRDefault="00C80F27" w:rsidP="00C80F27">
      <w:pPr>
        <w:jc w:val="center"/>
        <w:rPr>
          <w:b/>
          <w:sz w:val="24"/>
          <w:szCs w:val="24"/>
        </w:rPr>
      </w:pPr>
    </w:p>
    <w:p w:rsidR="00C80F27" w:rsidRPr="00631F55" w:rsidRDefault="00C80F27" w:rsidP="00C80F27">
      <w:pPr>
        <w:jc w:val="center"/>
        <w:rPr>
          <w:b/>
          <w:sz w:val="24"/>
          <w:szCs w:val="24"/>
        </w:rPr>
      </w:pPr>
      <w:r w:rsidRPr="00631F55">
        <w:rPr>
          <w:b/>
          <w:sz w:val="24"/>
          <w:szCs w:val="24"/>
        </w:rPr>
        <w:t>РЕШЕНИЕ</w:t>
      </w:r>
    </w:p>
    <w:p w:rsidR="00C80F27" w:rsidRPr="00631F55" w:rsidRDefault="00C80F27" w:rsidP="00C80F27">
      <w:pPr>
        <w:jc w:val="center"/>
        <w:rPr>
          <w:b/>
          <w:sz w:val="24"/>
          <w:szCs w:val="24"/>
        </w:rPr>
      </w:pPr>
    </w:p>
    <w:p w:rsidR="00C80F27" w:rsidRPr="00631F55" w:rsidRDefault="00194FEA" w:rsidP="00631F55">
      <w:pPr>
        <w:ind w:firstLine="0"/>
        <w:rPr>
          <w:sz w:val="24"/>
          <w:szCs w:val="24"/>
        </w:rPr>
      </w:pPr>
      <w:r>
        <w:rPr>
          <w:sz w:val="24"/>
          <w:szCs w:val="24"/>
        </w:rPr>
        <w:t>___</w:t>
      </w:r>
      <w:r w:rsidR="00C80F27" w:rsidRPr="00631F55">
        <w:rPr>
          <w:sz w:val="24"/>
          <w:szCs w:val="24"/>
        </w:rPr>
        <w:t>.</w:t>
      </w:r>
      <w:r>
        <w:rPr>
          <w:sz w:val="24"/>
          <w:szCs w:val="24"/>
        </w:rPr>
        <w:t>___</w:t>
      </w:r>
      <w:r w:rsidR="00C80F27" w:rsidRPr="00631F55">
        <w:rPr>
          <w:sz w:val="24"/>
          <w:szCs w:val="24"/>
        </w:rPr>
        <w:t>.2023</w:t>
      </w:r>
      <w:r w:rsidR="00C80F27" w:rsidRPr="00631F55">
        <w:rPr>
          <w:sz w:val="24"/>
          <w:szCs w:val="24"/>
        </w:rPr>
        <w:tab/>
      </w:r>
      <w:r w:rsidR="00C80F27" w:rsidRPr="00631F55">
        <w:rPr>
          <w:sz w:val="24"/>
          <w:szCs w:val="24"/>
        </w:rPr>
        <w:tab/>
      </w:r>
      <w:r w:rsidR="00C80F27" w:rsidRPr="00631F55">
        <w:rPr>
          <w:sz w:val="24"/>
          <w:szCs w:val="24"/>
        </w:rPr>
        <w:tab/>
      </w:r>
      <w:r w:rsidR="00C80F27" w:rsidRPr="00631F55">
        <w:rPr>
          <w:sz w:val="24"/>
          <w:szCs w:val="24"/>
        </w:rPr>
        <w:tab/>
      </w:r>
      <w:r w:rsidR="00C80F27" w:rsidRPr="00631F55">
        <w:rPr>
          <w:sz w:val="24"/>
          <w:szCs w:val="24"/>
        </w:rPr>
        <w:tab/>
      </w:r>
      <w:r w:rsidR="00C80F27" w:rsidRPr="00631F55">
        <w:rPr>
          <w:sz w:val="24"/>
          <w:szCs w:val="24"/>
        </w:rPr>
        <w:tab/>
      </w:r>
      <w:r w:rsidR="00C80F27" w:rsidRPr="00631F55">
        <w:rPr>
          <w:sz w:val="24"/>
          <w:szCs w:val="24"/>
        </w:rPr>
        <w:tab/>
      </w:r>
      <w:r w:rsidR="00C80F27" w:rsidRPr="00631F55">
        <w:rPr>
          <w:sz w:val="24"/>
          <w:szCs w:val="24"/>
        </w:rPr>
        <w:tab/>
      </w:r>
      <w:r w:rsidR="00C80F27" w:rsidRPr="00631F55">
        <w:rPr>
          <w:sz w:val="24"/>
          <w:szCs w:val="24"/>
        </w:rPr>
        <w:tab/>
      </w:r>
      <w:r w:rsidR="00C80F27" w:rsidRPr="00631F55">
        <w:rPr>
          <w:sz w:val="24"/>
          <w:szCs w:val="24"/>
        </w:rPr>
        <w:tab/>
      </w:r>
      <w:r w:rsidR="00631F55">
        <w:rPr>
          <w:sz w:val="24"/>
          <w:szCs w:val="24"/>
        </w:rPr>
        <w:t>         </w:t>
      </w:r>
      <w:r w:rsidR="00C80F27" w:rsidRPr="00631F55">
        <w:rPr>
          <w:sz w:val="24"/>
          <w:szCs w:val="24"/>
        </w:rPr>
        <w:t>№</w:t>
      </w:r>
      <w:r w:rsidR="00154457">
        <w:rPr>
          <w:sz w:val="24"/>
          <w:szCs w:val="24"/>
        </w:rPr>
        <w:t xml:space="preserve"> 04/04</w:t>
      </w:r>
    </w:p>
    <w:p w:rsidR="00C80F27" w:rsidRPr="00631F55" w:rsidRDefault="00C80F27" w:rsidP="00C80F27">
      <w:pPr>
        <w:rPr>
          <w:b/>
          <w:sz w:val="24"/>
          <w:szCs w:val="24"/>
        </w:rPr>
      </w:pPr>
    </w:p>
    <w:p w:rsidR="00E0206E" w:rsidRDefault="00C80F27" w:rsidP="00C80F27">
      <w:pPr>
        <w:ind w:firstLine="0"/>
        <w:rPr>
          <w:b/>
        </w:rPr>
      </w:pPr>
      <w:r w:rsidRPr="00631F55">
        <w:rPr>
          <w:b/>
        </w:rPr>
        <w:t>О</w:t>
      </w:r>
      <w:r w:rsidR="002A14E9">
        <w:rPr>
          <w:b/>
        </w:rPr>
        <w:t xml:space="preserve"> внесении изменений в</w:t>
      </w:r>
      <w:r w:rsidR="00E50EBE">
        <w:rPr>
          <w:b/>
        </w:rPr>
        <w:t xml:space="preserve"> Положение и </w:t>
      </w:r>
      <w:r w:rsidR="002A14E9">
        <w:rPr>
          <w:b/>
        </w:rPr>
        <w:t xml:space="preserve"> решение </w:t>
      </w:r>
    </w:p>
    <w:p w:rsidR="00E0206E" w:rsidRDefault="002A14E9" w:rsidP="00C80F27">
      <w:pPr>
        <w:ind w:firstLine="0"/>
        <w:rPr>
          <w:b/>
        </w:rPr>
      </w:pPr>
      <w:r>
        <w:rPr>
          <w:b/>
        </w:rPr>
        <w:t>«О</w:t>
      </w:r>
      <w:r w:rsidR="00C80F27" w:rsidRPr="00631F55">
        <w:rPr>
          <w:b/>
        </w:rPr>
        <w:t xml:space="preserve">б утверждении </w:t>
      </w:r>
      <w:r w:rsidR="00E0206E">
        <w:rPr>
          <w:b/>
        </w:rPr>
        <w:t>Положения</w:t>
      </w:r>
      <w:r w:rsidR="00C80F27" w:rsidRPr="00631F55">
        <w:rPr>
          <w:b/>
        </w:rPr>
        <w:t xml:space="preserve"> «О порядке проведения</w:t>
      </w:r>
      <w:r>
        <w:rPr>
          <w:b/>
        </w:rPr>
        <w:t xml:space="preserve"> </w:t>
      </w:r>
    </w:p>
    <w:p w:rsidR="00E0206E" w:rsidRDefault="00C80F27" w:rsidP="002A14E9">
      <w:pPr>
        <w:ind w:firstLine="0"/>
        <w:rPr>
          <w:b/>
        </w:rPr>
      </w:pPr>
      <w:r w:rsidRPr="00631F55">
        <w:rPr>
          <w:b/>
        </w:rPr>
        <w:t xml:space="preserve">регионального дня приема граждан </w:t>
      </w:r>
      <w:r w:rsidR="00DD2C18">
        <w:rPr>
          <w:b/>
        </w:rPr>
        <w:t>руководителями</w:t>
      </w:r>
      <w:r w:rsidR="002A14E9">
        <w:rPr>
          <w:b/>
        </w:rPr>
        <w:t xml:space="preserve"> </w:t>
      </w:r>
    </w:p>
    <w:p w:rsidR="00E0206E" w:rsidRDefault="00C80F27" w:rsidP="00E0206E">
      <w:pPr>
        <w:ind w:firstLine="0"/>
        <w:rPr>
          <w:b/>
          <w:bCs/>
        </w:rPr>
      </w:pPr>
      <w:r w:rsidRPr="00631F55">
        <w:rPr>
          <w:b/>
          <w:bCs/>
        </w:rPr>
        <w:t xml:space="preserve">внутригородского муниципального образования </w:t>
      </w:r>
    </w:p>
    <w:p w:rsidR="00E0206E" w:rsidRDefault="00C80F27" w:rsidP="00E0206E">
      <w:pPr>
        <w:ind w:firstLine="0"/>
        <w:rPr>
          <w:b/>
          <w:bCs/>
        </w:rPr>
      </w:pPr>
      <w:r w:rsidRPr="00631F55">
        <w:rPr>
          <w:b/>
          <w:bCs/>
        </w:rPr>
        <w:t xml:space="preserve">города федерального значения Санкт-Петербурга </w:t>
      </w:r>
    </w:p>
    <w:p w:rsidR="00E0206E" w:rsidRDefault="00C80F27" w:rsidP="00E0206E">
      <w:pPr>
        <w:ind w:firstLine="0"/>
        <w:rPr>
          <w:b/>
          <w:bCs/>
        </w:rPr>
      </w:pPr>
      <w:r w:rsidRPr="00631F55">
        <w:rPr>
          <w:b/>
          <w:bCs/>
        </w:rPr>
        <w:t xml:space="preserve">муниципальный округ Морские ворота и (или) </w:t>
      </w:r>
    </w:p>
    <w:p w:rsidR="00C80F27" w:rsidRPr="00E0206E" w:rsidRDefault="00C80F27" w:rsidP="00E0206E">
      <w:pPr>
        <w:ind w:firstLine="0"/>
        <w:rPr>
          <w:b/>
        </w:rPr>
      </w:pPr>
      <w:r w:rsidRPr="00631F55">
        <w:rPr>
          <w:b/>
          <w:bCs/>
        </w:rPr>
        <w:t>уполномоченным им</w:t>
      </w:r>
      <w:r w:rsidR="00C90A4B">
        <w:rPr>
          <w:b/>
          <w:bCs/>
        </w:rPr>
        <w:t>и</w:t>
      </w:r>
      <w:r w:rsidRPr="00631F55">
        <w:rPr>
          <w:b/>
          <w:bCs/>
        </w:rPr>
        <w:t xml:space="preserve"> на это лицами</w:t>
      </w:r>
    </w:p>
    <w:p w:rsidR="00C80F27" w:rsidRPr="00631F55" w:rsidRDefault="00C80F27" w:rsidP="00C80F27">
      <w:pPr>
        <w:ind w:firstLine="0"/>
        <w:rPr>
          <w:b/>
          <w:sz w:val="24"/>
          <w:szCs w:val="24"/>
        </w:rPr>
      </w:pPr>
    </w:p>
    <w:p w:rsidR="00C80F27" w:rsidRPr="00631F55" w:rsidRDefault="00C80F27" w:rsidP="00C80F27">
      <w:pPr>
        <w:ind w:firstLine="0"/>
        <w:rPr>
          <w:sz w:val="24"/>
          <w:szCs w:val="24"/>
        </w:rPr>
      </w:pPr>
    </w:p>
    <w:p w:rsidR="00631F55" w:rsidRPr="00F35D6E" w:rsidRDefault="00F35D6E" w:rsidP="00C80F27">
      <w:pPr>
        <w:pStyle w:val="Heading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F35D6E">
        <w:rPr>
          <w:rFonts w:ascii="Times New Roman" w:hAnsi="Times New Roman"/>
          <w:b w:val="0"/>
          <w:sz w:val="24"/>
          <w:szCs w:val="24"/>
        </w:rPr>
        <w:t xml:space="preserve">В соответствии со статьей 5 Закона Санкт-Петербурга от 11.04.2018 № 177-38 «О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Санкт-Петербурга», Уставом внутригородского муниципального образования </w:t>
      </w:r>
      <w:r>
        <w:rPr>
          <w:rFonts w:ascii="Times New Roman" w:hAnsi="Times New Roman"/>
          <w:b w:val="0"/>
          <w:sz w:val="24"/>
          <w:szCs w:val="24"/>
        </w:rPr>
        <w:t xml:space="preserve">города федерального значения </w:t>
      </w:r>
      <w:r w:rsidRPr="00F35D6E">
        <w:rPr>
          <w:rFonts w:ascii="Times New Roman" w:hAnsi="Times New Roman"/>
          <w:b w:val="0"/>
          <w:sz w:val="24"/>
          <w:szCs w:val="24"/>
        </w:rPr>
        <w:t xml:space="preserve">Санкт-Петербурга </w:t>
      </w:r>
      <w:r>
        <w:rPr>
          <w:rFonts w:ascii="Times New Roman" w:hAnsi="Times New Roman"/>
          <w:b w:val="0"/>
          <w:sz w:val="24"/>
          <w:szCs w:val="24"/>
        </w:rPr>
        <w:t>муниципальный округ Морские ворота</w:t>
      </w:r>
      <w:r w:rsidR="00C80F27" w:rsidRPr="00F35D6E">
        <w:rPr>
          <w:rFonts w:ascii="Times New Roman" w:hAnsi="Times New Roman"/>
          <w:b w:val="0"/>
          <w:sz w:val="24"/>
          <w:szCs w:val="24"/>
        </w:rPr>
        <w:t xml:space="preserve">, </w:t>
      </w:r>
      <w:r w:rsidR="00B20942">
        <w:rPr>
          <w:rFonts w:ascii="Times New Roman" w:hAnsi="Times New Roman"/>
          <w:b w:val="0"/>
          <w:sz w:val="24"/>
          <w:szCs w:val="24"/>
        </w:rPr>
        <w:t>рассмотрев предложение Юридического комитета Администрации Губернатора Санкт-Петербурга от 24.07.2023 №</w:t>
      </w:r>
      <w:r w:rsidR="00E50EBE">
        <w:rPr>
          <w:rFonts w:ascii="Times New Roman" w:hAnsi="Times New Roman"/>
          <w:b w:val="0"/>
          <w:sz w:val="24"/>
          <w:szCs w:val="24"/>
        </w:rPr>
        <w:t> </w:t>
      </w:r>
      <w:r w:rsidR="00B20942">
        <w:rPr>
          <w:rFonts w:ascii="Times New Roman" w:hAnsi="Times New Roman"/>
          <w:b w:val="0"/>
          <w:sz w:val="24"/>
          <w:szCs w:val="24"/>
        </w:rPr>
        <w:t>15-21-1441/23-0-0</w:t>
      </w:r>
      <w:r w:rsidR="00631F55" w:rsidRPr="00F35D6E">
        <w:rPr>
          <w:rFonts w:ascii="Times New Roman" w:hAnsi="Times New Roman"/>
          <w:b w:val="0"/>
          <w:sz w:val="24"/>
          <w:szCs w:val="24"/>
        </w:rPr>
        <w:t>,</w:t>
      </w:r>
      <w:proofErr w:type="gramEnd"/>
    </w:p>
    <w:p w:rsidR="00C80F27" w:rsidRPr="00631F55" w:rsidRDefault="00C80F27" w:rsidP="00C80F2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0F27" w:rsidRPr="00631F55" w:rsidRDefault="00C80F27" w:rsidP="00C80F27">
      <w:pPr>
        <w:ind w:firstLine="720"/>
        <w:rPr>
          <w:b/>
          <w:sz w:val="24"/>
          <w:szCs w:val="24"/>
        </w:rPr>
      </w:pPr>
      <w:r w:rsidRPr="00631F55">
        <w:rPr>
          <w:b/>
          <w:sz w:val="24"/>
          <w:szCs w:val="24"/>
        </w:rPr>
        <w:t>СОВЕТ РЕШИЛ:</w:t>
      </w:r>
    </w:p>
    <w:p w:rsidR="00C80F27" w:rsidRPr="00631F55" w:rsidRDefault="00C80F27" w:rsidP="00631F55">
      <w:pPr>
        <w:ind w:firstLine="0"/>
        <w:rPr>
          <w:color w:val="000000"/>
          <w:sz w:val="24"/>
          <w:szCs w:val="24"/>
        </w:rPr>
      </w:pPr>
    </w:p>
    <w:p w:rsidR="00E0206E" w:rsidRDefault="00C80F27" w:rsidP="00631F55">
      <w:pPr>
        <w:shd w:val="clear" w:color="auto" w:fill="FFFFFF"/>
        <w:ind w:firstLine="708"/>
        <w:rPr>
          <w:bCs/>
          <w:sz w:val="24"/>
          <w:szCs w:val="24"/>
        </w:rPr>
      </w:pPr>
      <w:r w:rsidRPr="00631F55">
        <w:rPr>
          <w:color w:val="000000"/>
          <w:sz w:val="24"/>
          <w:szCs w:val="24"/>
        </w:rPr>
        <w:t>1. </w:t>
      </w:r>
      <w:r w:rsidR="00C90A4B">
        <w:rPr>
          <w:color w:val="000000"/>
          <w:sz w:val="24"/>
          <w:szCs w:val="24"/>
        </w:rPr>
        <w:t xml:space="preserve">Внести в решение Муниципального Совета муниципального образования муниципальный округ Морские ворота «Об утверждении </w:t>
      </w:r>
      <w:r w:rsidR="00631F55">
        <w:rPr>
          <w:bCs/>
          <w:sz w:val="24"/>
          <w:szCs w:val="24"/>
        </w:rPr>
        <w:t>Положени</w:t>
      </w:r>
      <w:r w:rsidR="00C90A4B">
        <w:rPr>
          <w:bCs/>
          <w:sz w:val="24"/>
          <w:szCs w:val="24"/>
        </w:rPr>
        <w:t>я</w:t>
      </w:r>
      <w:r w:rsidR="00631F55">
        <w:rPr>
          <w:bCs/>
          <w:sz w:val="24"/>
          <w:szCs w:val="24"/>
        </w:rPr>
        <w:t xml:space="preserve"> «О</w:t>
      </w:r>
      <w:r w:rsidR="00631F55" w:rsidRPr="00631F55">
        <w:rPr>
          <w:bCs/>
          <w:sz w:val="24"/>
          <w:szCs w:val="24"/>
        </w:rPr>
        <w:t xml:space="preserve"> порядке проведения регионального дня приема граждан </w:t>
      </w:r>
      <w:r w:rsidR="00DD2C18">
        <w:rPr>
          <w:bCs/>
          <w:sz w:val="24"/>
          <w:szCs w:val="24"/>
        </w:rPr>
        <w:t xml:space="preserve">руководителями </w:t>
      </w:r>
      <w:r w:rsidR="00C90A4B">
        <w:rPr>
          <w:bCs/>
          <w:sz w:val="24"/>
          <w:szCs w:val="24"/>
        </w:rPr>
        <w:t xml:space="preserve"> </w:t>
      </w:r>
      <w:r w:rsidR="00631F55" w:rsidRPr="00631F55">
        <w:rPr>
          <w:bCs/>
          <w:sz w:val="24"/>
          <w:szCs w:val="24"/>
        </w:rPr>
        <w:t>внутригородского муниципального образования города федерального значения Санкт-Петербурга муниципальный округ Морские ворота и (или) уполномоченным им на это лицами</w:t>
      </w:r>
      <w:r w:rsidR="00631F55">
        <w:rPr>
          <w:bCs/>
          <w:sz w:val="24"/>
          <w:szCs w:val="24"/>
        </w:rPr>
        <w:t xml:space="preserve">» </w:t>
      </w:r>
      <w:r w:rsidR="00E0206E">
        <w:rPr>
          <w:bCs/>
          <w:sz w:val="24"/>
          <w:szCs w:val="24"/>
        </w:rPr>
        <w:t>от </w:t>
      </w:r>
      <w:r w:rsidR="002A14E9">
        <w:rPr>
          <w:bCs/>
          <w:sz w:val="24"/>
          <w:szCs w:val="24"/>
        </w:rPr>
        <w:t xml:space="preserve">30.05.2023 </w:t>
      </w:r>
      <w:r w:rsidR="00E50EBE">
        <w:rPr>
          <w:bCs/>
          <w:sz w:val="24"/>
          <w:szCs w:val="24"/>
        </w:rPr>
        <w:t>№ 02/07</w:t>
      </w:r>
      <w:r w:rsidR="00E0206E">
        <w:rPr>
          <w:bCs/>
          <w:sz w:val="24"/>
          <w:szCs w:val="24"/>
        </w:rPr>
        <w:t xml:space="preserve"> </w:t>
      </w:r>
      <w:r w:rsidR="00544DE1">
        <w:rPr>
          <w:bCs/>
          <w:sz w:val="24"/>
          <w:szCs w:val="24"/>
        </w:rPr>
        <w:t xml:space="preserve">(далее – Решение) </w:t>
      </w:r>
      <w:r w:rsidR="00E0206E">
        <w:rPr>
          <w:color w:val="000000"/>
          <w:sz w:val="24"/>
          <w:szCs w:val="24"/>
        </w:rPr>
        <w:t>следующие изменения</w:t>
      </w:r>
      <w:r w:rsidR="00E0206E">
        <w:rPr>
          <w:bCs/>
          <w:sz w:val="24"/>
          <w:szCs w:val="24"/>
        </w:rPr>
        <w:t>:</w:t>
      </w:r>
    </w:p>
    <w:p w:rsidR="00544DE1" w:rsidRDefault="00E0206E" w:rsidP="00631F55">
      <w:pPr>
        <w:shd w:val="clear" w:color="auto" w:fill="FFFFFF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- </w:t>
      </w:r>
      <w:r w:rsidR="000D1290">
        <w:rPr>
          <w:bCs/>
          <w:sz w:val="24"/>
          <w:szCs w:val="24"/>
        </w:rPr>
        <w:t xml:space="preserve">наименование </w:t>
      </w:r>
      <w:r w:rsidR="00544DE1">
        <w:rPr>
          <w:bCs/>
          <w:sz w:val="24"/>
          <w:szCs w:val="24"/>
        </w:rPr>
        <w:t>и пункт 1 Решения дополнить после слова «руководителями» словами «органов местного самоуправления»;</w:t>
      </w:r>
    </w:p>
    <w:p w:rsidR="000D1290" w:rsidRDefault="00544DE1" w:rsidP="00631F55">
      <w:pPr>
        <w:shd w:val="clear" w:color="auto" w:fill="FFFFFF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- в преамбуле Решения слова «от 11.04.2018» заменить словами «от 28.03.2018».</w:t>
      </w:r>
    </w:p>
    <w:p w:rsidR="00C80F27" w:rsidRDefault="00544DE1" w:rsidP="00631F55">
      <w:pPr>
        <w:shd w:val="clear" w:color="auto" w:fill="FFFFFF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 Внести в </w:t>
      </w:r>
      <w:r w:rsidR="002A14E9">
        <w:rPr>
          <w:bCs/>
          <w:sz w:val="24"/>
          <w:szCs w:val="24"/>
        </w:rPr>
        <w:t>Положение о</w:t>
      </w:r>
      <w:r w:rsidR="002A14E9" w:rsidRPr="00631F55">
        <w:rPr>
          <w:bCs/>
          <w:sz w:val="24"/>
          <w:szCs w:val="24"/>
        </w:rPr>
        <w:t xml:space="preserve"> порядке проведения регионального дня приема граждан </w:t>
      </w:r>
      <w:r w:rsidR="002A14E9">
        <w:rPr>
          <w:bCs/>
          <w:sz w:val="24"/>
          <w:szCs w:val="24"/>
        </w:rPr>
        <w:t xml:space="preserve">руководителями  </w:t>
      </w:r>
      <w:r w:rsidR="002A14E9" w:rsidRPr="00631F55">
        <w:rPr>
          <w:bCs/>
          <w:sz w:val="24"/>
          <w:szCs w:val="24"/>
        </w:rPr>
        <w:t>внутригородского муниципального образования города федерального значения Санкт-Петербурга муниципальный округ Морские ворота и (или) уполномоченным им на это лицами</w:t>
      </w:r>
      <w:r w:rsidR="002A14E9">
        <w:rPr>
          <w:bCs/>
          <w:sz w:val="24"/>
          <w:szCs w:val="24"/>
        </w:rPr>
        <w:t xml:space="preserve"> </w:t>
      </w:r>
      <w:r w:rsidR="00F465C3">
        <w:rPr>
          <w:bCs/>
          <w:sz w:val="24"/>
          <w:szCs w:val="24"/>
        </w:rPr>
        <w:t>(далее – Положение) следующие изменения:</w:t>
      </w:r>
    </w:p>
    <w:p w:rsidR="00F465C3" w:rsidRDefault="00F465C3" w:rsidP="00F465C3">
      <w:pPr>
        <w:shd w:val="clear" w:color="auto" w:fill="FFFFFF"/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 наименование и пункт 1.1 </w:t>
      </w:r>
      <w:r w:rsidR="005412A1">
        <w:rPr>
          <w:bCs/>
          <w:sz w:val="24"/>
          <w:szCs w:val="24"/>
        </w:rPr>
        <w:t>статьи 1</w:t>
      </w:r>
      <w:r>
        <w:rPr>
          <w:bCs/>
          <w:sz w:val="24"/>
          <w:szCs w:val="24"/>
        </w:rPr>
        <w:t xml:space="preserve"> дополнить после слова «руководителями» словами «органов местного самоуправления»;</w:t>
      </w:r>
    </w:p>
    <w:p w:rsidR="00F465C3" w:rsidRDefault="00F465C3" w:rsidP="00F465C3">
      <w:pPr>
        <w:shd w:val="clear" w:color="auto" w:fill="FFFFFF"/>
        <w:ind w:firstLine="708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>- </w:t>
      </w:r>
      <w:r>
        <w:rPr>
          <w:bCs/>
          <w:sz w:val="24"/>
          <w:szCs w:val="24"/>
        </w:rPr>
        <w:t xml:space="preserve">в пункте 1.2 </w:t>
      </w:r>
      <w:r w:rsidR="005412A1">
        <w:rPr>
          <w:bCs/>
          <w:sz w:val="24"/>
          <w:szCs w:val="24"/>
        </w:rPr>
        <w:t xml:space="preserve">статьи 1 </w:t>
      </w:r>
      <w:r>
        <w:rPr>
          <w:bCs/>
          <w:sz w:val="24"/>
          <w:szCs w:val="24"/>
        </w:rPr>
        <w:t>слова «от 11.04.2018» заменить словами «от 28.03.2018»;</w:t>
      </w:r>
    </w:p>
    <w:p w:rsidR="00543363" w:rsidRDefault="005412A1" w:rsidP="00543363">
      <w:pPr>
        <w:autoSpaceDE w:val="0"/>
        <w:autoSpaceDN w:val="0"/>
        <w:adjustRightInd w:val="0"/>
        <w:rPr>
          <w:sz w:val="24"/>
          <w:szCs w:val="24"/>
        </w:rPr>
      </w:pPr>
      <w:r>
        <w:rPr>
          <w:bCs/>
          <w:sz w:val="24"/>
          <w:szCs w:val="24"/>
        </w:rPr>
        <w:t>- пункт 1.3 статьи 1 изложить в следующей редакции</w:t>
      </w:r>
      <w:r w:rsidR="0021448E">
        <w:rPr>
          <w:bCs/>
          <w:sz w:val="24"/>
          <w:szCs w:val="24"/>
        </w:rPr>
        <w:t>: «</w:t>
      </w:r>
      <w:r w:rsidR="00D61E28" w:rsidRPr="00DD2C18">
        <w:rPr>
          <w:sz w:val="24"/>
          <w:szCs w:val="24"/>
        </w:rPr>
        <w:t xml:space="preserve">1.3. Руководители вправе уполномочить должностное лицо </w:t>
      </w:r>
      <w:r w:rsidR="00543363" w:rsidRPr="00DD2C18">
        <w:rPr>
          <w:bCs/>
          <w:sz w:val="24"/>
          <w:szCs w:val="24"/>
        </w:rPr>
        <w:t>внутригородского муниципального образования города федерального значения Санкт-Петербурга муниципальный округ</w:t>
      </w:r>
      <w:r w:rsidR="00543363">
        <w:rPr>
          <w:bCs/>
          <w:sz w:val="24"/>
          <w:szCs w:val="24"/>
        </w:rPr>
        <w:t xml:space="preserve"> Морские ворота (далее </w:t>
      </w:r>
      <w:r w:rsidR="00543363">
        <w:rPr>
          <w:bCs/>
          <w:sz w:val="24"/>
          <w:szCs w:val="24"/>
        </w:rPr>
        <w:lastRenderedPageBreak/>
        <w:t>– Муниципальное образование)</w:t>
      </w:r>
      <w:r w:rsidR="00543363" w:rsidRPr="00DD2C18">
        <w:rPr>
          <w:bCs/>
          <w:sz w:val="24"/>
          <w:szCs w:val="24"/>
        </w:rPr>
        <w:t xml:space="preserve"> </w:t>
      </w:r>
      <w:r w:rsidR="00543363">
        <w:rPr>
          <w:sz w:val="24"/>
          <w:szCs w:val="24"/>
        </w:rPr>
        <w:t xml:space="preserve"> или иное лицо, в компетенцию которого входит решение указанных в заявлении вопросов, на проведение личного приема граждан</w:t>
      </w:r>
      <w:proofErr w:type="gramStart"/>
      <w:r w:rsidR="00543363">
        <w:rPr>
          <w:sz w:val="24"/>
          <w:szCs w:val="24"/>
        </w:rPr>
        <w:t>.»;</w:t>
      </w:r>
      <w:proofErr w:type="gramEnd"/>
    </w:p>
    <w:p w:rsidR="003A1D44" w:rsidRDefault="003A1D44" w:rsidP="003A1D4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 статью 2 изложить в следующей редакции: </w:t>
      </w:r>
    </w:p>
    <w:p w:rsidR="003A1D44" w:rsidRPr="00631F55" w:rsidRDefault="003A1D44" w:rsidP="003A1D44">
      <w:pPr>
        <w:shd w:val="clear" w:color="auto" w:fill="FFFFFF"/>
        <w:rPr>
          <w:b/>
          <w:sz w:val="24"/>
          <w:szCs w:val="24"/>
        </w:rPr>
      </w:pPr>
      <w:r>
        <w:rPr>
          <w:sz w:val="24"/>
          <w:szCs w:val="24"/>
        </w:rPr>
        <w:t>«</w:t>
      </w:r>
      <w:r w:rsidRPr="00631F55">
        <w:rPr>
          <w:b/>
          <w:sz w:val="24"/>
          <w:szCs w:val="24"/>
        </w:rPr>
        <w:t xml:space="preserve">2. Запись на личный прием граждан </w:t>
      </w:r>
      <w:r>
        <w:rPr>
          <w:b/>
          <w:sz w:val="24"/>
          <w:szCs w:val="24"/>
        </w:rPr>
        <w:t xml:space="preserve">руководителями </w:t>
      </w:r>
      <w:r w:rsidRPr="00631F55">
        <w:rPr>
          <w:b/>
          <w:sz w:val="24"/>
          <w:szCs w:val="24"/>
        </w:rPr>
        <w:t>и (или) уполномоченными лицами.</w:t>
      </w:r>
    </w:p>
    <w:p w:rsidR="003A1D44" w:rsidRPr="00631F55" w:rsidRDefault="003A1D44" w:rsidP="003A1D44">
      <w:pPr>
        <w:shd w:val="clear" w:color="auto" w:fill="FFFFFF"/>
        <w:rPr>
          <w:sz w:val="24"/>
          <w:szCs w:val="24"/>
        </w:rPr>
      </w:pPr>
      <w:r w:rsidRPr="00631F55">
        <w:rPr>
          <w:sz w:val="24"/>
          <w:szCs w:val="24"/>
        </w:rPr>
        <w:t>2.1. Запись граждан на личный прием граждан</w:t>
      </w:r>
      <w:r>
        <w:rPr>
          <w:sz w:val="24"/>
          <w:szCs w:val="24"/>
        </w:rPr>
        <w:t xml:space="preserve"> осуществляет ведущий специалист по кадровым вопросам и делопроизводству</w:t>
      </w:r>
      <w:r w:rsidRPr="00631F55">
        <w:rPr>
          <w:sz w:val="24"/>
          <w:szCs w:val="24"/>
        </w:rPr>
        <w:t>.</w:t>
      </w:r>
    </w:p>
    <w:p w:rsidR="003A1D44" w:rsidRPr="00631F55" w:rsidRDefault="003A1D44" w:rsidP="003A1D4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2.2. Ведущий специалист по кадровым вопросам и делопроизводству</w:t>
      </w:r>
      <w:r w:rsidRPr="00631F55">
        <w:rPr>
          <w:sz w:val="24"/>
          <w:szCs w:val="24"/>
        </w:rPr>
        <w:t xml:space="preserve">, рассмотрев заявление, может принять решение о переадресации данного заявления должностному лицу </w:t>
      </w:r>
      <w:r>
        <w:rPr>
          <w:sz w:val="24"/>
          <w:szCs w:val="24"/>
        </w:rPr>
        <w:t>Муниципального образования, в компетенцию которого</w:t>
      </w:r>
      <w:r w:rsidRPr="00631F55">
        <w:rPr>
          <w:sz w:val="24"/>
          <w:szCs w:val="24"/>
        </w:rPr>
        <w:t xml:space="preserve"> входит решение указанных в заявлении вопросов, с уведомлением гражданина о переадресации его заявления.</w:t>
      </w:r>
    </w:p>
    <w:p w:rsidR="003A1D44" w:rsidRPr="00631F55" w:rsidRDefault="003A1D44" w:rsidP="003A1D44">
      <w:pPr>
        <w:shd w:val="clear" w:color="auto" w:fill="FFFFFF"/>
        <w:rPr>
          <w:sz w:val="24"/>
          <w:szCs w:val="24"/>
        </w:rPr>
      </w:pPr>
      <w:r w:rsidRPr="00631F55">
        <w:rPr>
          <w:sz w:val="24"/>
          <w:szCs w:val="24"/>
        </w:rPr>
        <w:t>2.3. В случае если в заявлении гражданина содержатся вопросы, на которые ему неоднократно (два и более раз) давались письменные ответы по существу в связи с ранее направленными им обращениями, и при этом в заявлении гражданина не приводятся новые доводы или обстоятельства, гражданину в записи на личный прием граждан может быть отказано.</w:t>
      </w:r>
    </w:p>
    <w:p w:rsidR="003A1D44" w:rsidRPr="00631F55" w:rsidRDefault="003A1D44" w:rsidP="003A1D44">
      <w:pPr>
        <w:shd w:val="clear" w:color="auto" w:fill="FFFFFF"/>
        <w:rPr>
          <w:sz w:val="24"/>
          <w:szCs w:val="24"/>
        </w:rPr>
      </w:pPr>
      <w:r w:rsidRPr="00631F55">
        <w:rPr>
          <w:sz w:val="24"/>
          <w:szCs w:val="24"/>
        </w:rPr>
        <w:t>2.4. Решение об отказе гражданину в записи на личный прием граждан по обстоятельствам, указанным в пунктах 2.2, 2.3 настоящего Положения,</w:t>
      </w:r>
      <w:r>
        <w:rPr>
          <w:sz w:val="24"/>
          <w:szCs w:val="24"/>
        </w:rPr>
        <w:t xml:space="preserve"> принимается ведущим специалистом по кадровым вопросам и делопроизводству</w:t>
      </w:r>
      <w:proofErr w:type="gramStart"/>
      <w:r w:rsidRPr="00631F55">
        <w:rPr>
          <w:sz w:val="24"/>
          <w:szCs w:val="24"/>
        </w:rPr>
        <w:t>.</w:t>
      </w:r>
      <w:r>
        <w:rPr>
          <w:sz w:val="24"/>
          <w:szCs w:val="24"/>
        </w:rPr>
        <w:t>»;</w:t>
      </w:r>
      <w:proofErr w:type="gramEnd"/>
    </w:p>
    <w:p w:rsidR="000446EC" w:rsidRDefault="000446EC" w:rsidP="000446EC">
      <w:pPr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пункт 3.2 статьи 3 изложить в следующей редакции: </w:t>
      </w:r>
    </w:p>
    <w:p w:rsidR="000446EC" w:rsidRPr="00631F55" w:rsidRDefault="000446EC" w:rsidP="000446EC">
      <w:pPr>
        <w:shd w:val="clear" w:color="auto" w:fill="FFFFFF"/>
        <w:rPr>
          <w:sz w:val="24"/>
          <w:szCs w:val="24"/>
        </w:rPr>
      </w:pPr>
      <w:r>
        <w:rPr>
          <w:bCs/>
          <w:sz w:val="24"/>
          <w:szCs w:val="24"/>
        </w:rPr>
        <w:t>«</w:t>
      </w:r>
      <w:r>
        <w:rPr>
          <w:sz w:val="24"/>
          <w:szCs w:val="24"/>
        </w:rPr>
        <w:t>3.2. </w:t>
      </w:r>
      <w:r w:rsidRPr="00631F55">
        <w:rPr>
          <w:sz w:val="24"/>
          <w:szCs w:val="24"/>
        </w:rPr>
        <w:t>Право на личный прием граждан в первоочередном порядке имеют следующие категории граждан:</w:t>
      </w:r>
    </w:p>
    <w:p w:rsidR="000446EC" w:rsidRPr="00631F55" w:rsidRDefault="000446EC" w:rsidP="000446EC">
      <w:pPr>
        <w:shd w:val="clear" w:color="auto" w:fill="FFFFFF"/>
        <w:rPr>
          <w:sz w:val="24"/>
          <w:szCs w:val="24"/>
        </w:rPr>
      </w:pPr>
      <w:r w:rsidRPr="00631F55">
        <w:rPr>
          <w:sz w:val="24"/>
          <w:szCs w:val="24"/>
        </w:rPr>
        <w:t>а) Герои Советского Союза, Герои Российской Федерации, полные кавалеры ордена Славы, Герои Социалистического Труда, Герои Труда Российской Федерации, полные кавалеры ордена Трудовой Славы;</w:t>
      </w:r>
    </w:p>
    <w:p w:rsidR="000446EC" w:rsidRPr="00631F55" w:rsidRDefault="000446EC" w:rsidP="000446EC">
      <w:pPr>
        <w:shd w:val="clear" w:color="auto" w:fill="FFFFFF"/>
        <w:rPr>
          <w:sz w:val="24"/>
          <w:szCs w:val="24"/>
        </w:rPr>
      </w:pPr>
      <w:r w:rsidRPr="00631F55">
        <w:rPr>
          <w:sz w:val="24"/>
          <w:szCs w:val="24"/>
        </w:rPr>
        <w:t>б) инвалиды Великой Отечественной войны, ветераны Великой Отечественной войны, бывшие несовершеннолетние узники концлагерей, гетто и других мест принудительного содержания, созданных фашистами и их союзниками в период</w:t>
      </w:r>
      <w:proofErr w:type="gramStart"/>
      <w:r w:rsidRPr="00631F55">
        <w:rPr>
          <w:sz w:val="24"/>
          <w:szCs w:val="24"/>
        </w:rPr>
        <w:t xml:space="preserve"> В</w:t>
      </w:r>
      <w:proofErr w:type="gramEnd"/>
      <w:r w:rsidRPr="00631F55">
        <w:rPr>
          <w:sz w:val="24"/>
          <w:szCs w:val="24"/>
        </w:rPr>
        <w:t>торой мировой войны;</w:t>
      </w:r>
    </w:p>
    <w:p w:rsidR="000446EC" w:rsidRPr="00631F55" w:rsidRDefault="000446EC" w:rsidP="000446EC">
      <w:pPr>
        <w:shd w:val="clear" w:color="auto" w:fill="FFFFFF"/>
        <w:rPr>
          <w:sz w:val="24"/>
          <w:szCs w:val="24"/>
        </w:rPr>
      </w:pPr>
      <w:r w:rsidRPr="00631F55">
        <w:rPr>
          <w:sz w:val="24"/>
          <w:szCs w:val="24"/>
        </w:rPr>
        <w:t>в) инвалиды I и II групп инвалидности, их законные представители (один из родителей, усыновителей, опекун или попечитель) по вопросам, касающимся интересов инвалидов, представителями которых они являются;</w:t>
      </w:r>
    </w:p>
    <w:p w:rsidR="000446EC" w:rsidRPr="00631F55" w:rsidRDefault="000446EC" w:rsidP="000446EC">
      <w:pPr>
        <w:shd w:val="clear" w:color="auto" w:fill="FFFFFF"/>
        <w:rPr>
          <w:sz w:val="24"/>
          <w:szCs w:val="24"/>
        </w:rPr>
      </w:pPr>
      <w:r w:rsidRPr="00631F55">
        <w:rPr>
          <w:sz w:val="24"/>
          <w:szCs w:val="24"/>
        </w:rPr>
        <w:t>г) члены многодетных семей;</w:t>
      </w:r>
    </w:p>
    <w:p w:rsidR="000446EC" w:rsidRPr="00631F55" w:rsidRDefault="000446EC" w:rsidP="000446EC">
      <w:pPr>
        <w:shd w:val="clear" w:color="auto" w:fill="FFFFFF"/>
        <w:rPr>
          <w:sz w:val="24"/>
          <w:szCs w:val="24"/>
        </w:rPr>
      </w:pPr>
      <w:proofErr w:type="spellStart"/>
      <w:r w:rsidRPr="00631F55">
        <w:rPr>
          <w:sz w:val="24"/>
          <w:szCs w:val="24"/>
        </w:rPr>
        <w:t>д</w:t>
      </w:r>
      <w:proofErr w:type="spellEnd"/>
      <w:r w:rsidRPr="00631F55">
        <w:rPr>
          <w:sz w:val="24"/>
          <w:szCs w:val="24"/>
        </w:rPr>
        <w:t>) беременные женщины;</w:t>
      </w:r>
    </w:p>
    <w:p w:rsidR="000446EC" w:rsidRPr="00631F55" w:rsidRDefault="000446EC" w:rsidP="000446EC">
      <w:pPr>
        <w:shd w:val="clear" w:color="auto" w:fill="FFFFFF"/>
        <w:rPr>
          <w:sz w:val="24"/>
          <w:szCs w:val="24"/>
        </w:rPr>
      </w:pPr>
      <w:r w:rsidRPr="00631F55">
        <w:rPr>
          <w:sz w:val="24"/>
          <w:szCs w:val="24"/>
        </w:rPr>
        <w:t>е) граждане, пришедшие на личный прием с ребенком (детьми) в возрасте до трех лет включительно;</w:t>
      </w:r>
    </w:p>
    <w:p w:rsidR="000446EC" w:rsidRPr="00631F55" w:rsidRDefault="000446EC" w:rsidP="000446EC">
      <w:pPr>
        <w:shd w:val="clear" w:color="auto" w:fill="FFFFFF"/>
        <w:rPr>
          <w:sz w:val="24"/>
          <w:szCs w:val="24"/>
        </w:rPr>
      </w:pPr>
      <w:r w:rsidRPr="00631F55">
        <w:rPr>
          <w:sz w:val="24"/>
          <w:szCs w:val="24"/>
        </w:rPr>
        <w:t>ж) лица, удостоенные почетного звания «Почетный гражданин Санкт-Петербурга»;</w:t>
      </w:r>
    </w:p>
    <w:p w:rsidR="000446EC" w:rsidRPr="00631F55" w:rsidRDefault="000446EC" w:rsidP="000446EC">
      <w:pPr>
        <w:shd w:val="clear" w:color="auto" w:fill="FFFFFF"/>
        <w:rPr>
          <w:sz w:val="24"/>
          <w:szCs w:val="24"/>
        </w:rPr>
      </w:pPr>
      <w:r w:rsidRPr="00631F55">
        <w:rPr>
          <w:sz w:val="24"/>
          <w:szCs w:val="24"/>
        </w:rPr>
        <w:t xml:space="preserve"> </w:t>
      </w:r>
      <w:proofErr w:type="spellStart"/>
      <w:r w:rsidRPr="00631F55">
        <w:rPr>
          <w:sz w:val="24"/>
          <w:szCs w:val="24"/>
        </w:rPr>
        <w:t>з</w:t>
      </w:r>
      <w:proofErr w:type="spellEnd"/>
      <w:r w:rsidRPr="00631F55">
        <w:rPr>
          <w:sz w:val="24"/>
          <w:szCs w:val="24"/>
        </w:rPr>
        <w:t>) дети-сироты и дети, оставшиеся без попечения родителей, лица из числа детей-сирот и детей, оставшихся без попечения родителей</w:t>
      </w:r>
      <w:r>
        <w:rPr>
          <w:sz w:val="24"/>
          <w:szCs w:val="24"/>
        </w:rPr>
        <w:t>, а также лица, потерявшие в период обучения обоих родителей или единственного родителя</w:t>
      </w:r>
      <w:r w:rsidRPr="00631F55">
        <w:rPr>
          <w:sz w:val="24"/>
          <w:szCs w:val="24"/>
        </w:rPr>
        <w:t>;</w:t>
      </w:r>
    </w:p>
    <w:p w:rsidR="000446EC" w:rsidRDefault="000446EC" w:rsidP="000446EC">
      <w:pPr>
        <w:shd w:val="clear" w:color="auto" w:fill="FFFFFF"/>
        <w:rPr>
          <w:sz w:val="24"/>
          <w:szCs w:val="24"/>
        </w:rPr>
      </w:pPr>
      <w:r w:rsidRPr="00631F55">
        <w:rPr>
          <w:sz w:val="24"/>
          <w:szCs w:val="24"/>
        </w:rPr>
        <w:t xml:space="preserve">и) граждане, подвергшиеся воздействию радиации вследствие </w:t>
      </w:r>
      <w:r>
        <w:rPr>
          <w:sz w:val="24"/>
          <w:szCs w:val="24"/>
        </w:rPr>
        <w:t>катастрофы на Чернобыльской АЭС;</w:t>
      </w:r>
    </w:p>
    <w:p w:rsidR="000446EC" w:rsidRDefault="000446EC" w:rsidP="000446EC">
      <w:pPr>
        <w:autoSpaceDE w:val="0"/>
        <w:autoSpaceDN w:val="0"/>
        <w:adjustRightInd w:val="0"/>
        <w:ind w:right="0" w:firstLine="540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к) </w:t>
      </w:r>
      <w:r>
        <w:rPr>
          <w:rFonts w:eastAsiaTheme="minorHAnsi"/>
          <w:sz w:val="24"/>
          <w:szCs w:val="24"/>
          <w:lang w:eastAsia="en-US"/>
        </w:rPr>
        <w:t>граждане, достигшие возраста 70 лет.</w:t>
      </w:r>
    </w:p>
    <w:p w:rsidR="000446EC" w:rsidRDefault="000446EC" w:rsidP="000446EC">
      <w:pPr>
        <w:shd w:val="clear" w:color="auto" w:fill="FFFFFF"/>
        <w:ind w:firstLine="708"/>
        <w:rPr>
          <w:sz w:val="24"/>
          <w:szCs w:val="24"/>
        </w:rPr>
      </w:pPr>
      <w:r w:rsidRPr="00631F55">
        <w:rPr>
          <w:sz w:val="24"/>
          <w:szCs w:val="24"/>
        </w:rPr>
        <w:t>В случае если право на личный прием в первоочередном порядке в соответствии с настоящим пунктом одновременно имеют два и более гражданина, прием указанных граждан проводится в порядке их явки на личный прием.</w:t>
      </w:r>
    </w:p>
    <w:p w:rsidR="000446EC" w:rsidRDefault="000446EC" w:rsidP="000446EC">
      <w:pPr>
        <w:shd w:val="clear" w:color="auto" w:fill="FFFFFF"/>
        <w:ind w:firstLine="708"/>
        <w:rPr>
          <w:sz w:val="24"/>
          <w:szCs w:val="24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 xml:space="preserve">Для реализации права на личный прием в первоочередном порядке граждане, </w:t>
      </w:r>
      <w:r w:rsidRPr="000446EC">
        <w:rPr>
          <w:rFonts w:eastAsiaTheme="minorHAnsi"/>
          <w:sz w:val="24"/>
          <w:szCs w:val="24"/>
          <w:lang w:eastAsia="en-US"/>
        </w:rPr>
        <w:t xml:space="preserve">указанные в пункте </w:t>
      </w:r>
      <w:hyperlink w:anchor="Par0" w:history="1">
        <w:r w:rsidRPr="000446EC">
          <w:rPr>
            <w:rFonts w:eastAsiaTheme="minorHAnsi"/>
            <w:sz w:val="24"/>
            <w:szCs w:val="24"/>
            <w:lang w:eastAsia="en-US"/>
          </w:rPr>
          <w:t>3.2</w:t>
        </w:r>
      </w:hyperlink>
      <w:r w:rsidRPr="000446EC">
        <w:rPr>
          <w:rFonts w:eastAsiaTheme="minorHAnsi"/>
          <w:sz w:val="24"/>
          <w:szCs w:val="24"/>
          <w:lang w:eastAsia="en-US"/>
        </w:rPr>
        <w:t xml:space="preserve"> настоящей статьи, предъявляют должностным лицам,</w:t>
      </w:r>
      <w:r>
        <w:rPr>
          <w:rFonts w:eastAsiaTheme="minorHAnsi"/>
          <w:sz w:val="24"/>
          <w:szCs w:val="24"/>
          <w:lang w:eastAsia="en-US"/>
        </w:rPr>
        <w:t xml:space="preserve"> ответственным за организацию личного приема, документ, подтверждающий право на </w:t>
      </w:r>
      <w:r w:rsidRPr="000446EC">
        <w:rPr>
          <w:rFonts w:eastAsiaTheme="minorHAnsi"/>
          <w:sz w:val="24"/>
          <w:szCs w:val="24"/>
          <w:lang w:eastAsia="en-US"/>
        </w:rPr>
        <w:t xml:space="preserve">личный прием в первоочередном порядке, а представители, указанные в </w:t>
      </w:r>
      <w:hyperlink w:anchor="Par3" w:history="1">
        <w:r w:rsidRPr="000446EC">
          <w:rPr>
            <w:rFonts w:eastAsiaTheme="minorHAnsi"/>
            <w:sz w:val="24"/>
            <w:szCs w:val="24"/>
            <w:lang w:eastAsia="en-US"/>
          </w:rPr>
          <w:t>3.2</w:t>
        </w:r>
      </w:hyperlink>
      <w:r w:rsidRPr="000446EC">
        <w:rPr>
          <w:rFonts w:eastAsiaTheme="minorHAnsi"/>
          <w:sz w:val="24"/>
          <w:szCs w:val="24"/>
          <w:lang w:eastAsia="en-US"/>
        </w:rPr>
        <w:t xml:space="preserve"> настоящей</w:t>
      </w:r>
      <w:r>
        <w:rPr>
          <w:rFonts w:eastAsiaTheme="minorHAnsi"/>
          <w:sz w:val="24"/>
          <w:szCs w:val="24"/>
          <w:lang w:eastAsia="en-US"/>
        </w:rPr>
        <w:t xml:space="preserve"> статьи, - также документ, подтверждающий полномочия представителя.</w:t>
      </w:r>
      <w:proofErr w:type="gramEnd"/>
    </w:p>
    <w:p w:rsidR="000446EC" w:rsidRPr="000446EC" w:rsidRDefault="000446EC" w:rsidP="000446EC">
      <w:pPr>
        <w:shd w:val="clear" w:color="auto" w:fill="FFFFFF"/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В соответствии с пунктом 1 статьи 4 Закона Санкт-Петербурга </w:t>
      </w:r>
      <w:r w:rsidR="006768C9" w:rsidRPr="00631F55">
        <w:rPr>
          <w:sz w:val="24"/>
          <w:szCs w:val="24"/>
        </w:rPr>
        <w:t xml:space="preserve">от </w:t>
      </w:r>
      <w:r w:rsidR="006768C9">
        <w:rPr>
          <w:sz w:val="24"/>
          <w:szCs w:val="24"/>
        </w:rPr>
        <w:t>28.03</w:t>
      </w:r>
      <w:r w:rsidR="006768C9" w:rsidRPr="00631F55">
        <w:rPr>
          <w:sz w:val="24"/>
          <w:szCs w:val="24"/>
        </w:rPr>
        <w:t xml:space="preserve">.2018 </w:t>
      </w:r>
      <w:r w:rsidR="005412A1">
        <w:rPr>
          <w:sz w:val="24"/>
          <w:szCs w:val="24"/>
        </w:rPr>
        <w:t>№ </w:t>
      </w:r>
      <w:r w:rsidR="006768C9" w:rsidRPr="00631F55">
        <w:rPr>
          <w:sz w:val="24"/>
          <w:szCs w:val="24"/>
        </w:rPr>
        <w:t xml:space="preserve">177-38 «О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Санкт-Петербурга», </w:t>
      </w:r>
      <w:r w:rsidR="006768C9">
        <w:rPr>
          <w:sz w:val="24"/>
          <w:szCs w:val="24"/>
        </w:rPr>
        <w:t>о</w:t>
      </w:r>
      <w:r>
        <w:rPr>
          <w:rFonts w:eastAsiaTheme="minorHAnsi"/>
          <w:sz w:val="24"/>
          <w:szCs w:val="24"/>
          <w:lang w:eastAsia="en-US"/>
        </w:rPr>
        <w:t xml:space="preserve">рганы местного самоуправления </w:t>
      </w:r>
      <w:r w:rsidR="006768C9">
        <w:rPr>
          <w:rFonts w:eastAsiaTheme="minorHAnsi"/>
          <w:sz w:val="24"/>
          <w:szCs w:val="24"/>
          <w:lang w:eastAsia="en-US"/>
        </w:rPr>
        <w:t>Муниципального образования</w:t>
      </w:r>
      <w:r>
        <w:rPr>
          <w:rFonts w:eastAsiaTheme="minorHAnsi"/>
          <w:sz w:val="24"/>
          <w:szCs w:val="24"/>
          <w:lang w:eastAsia="en-US"/>
        </w:rPr>
        <w:t xml:space="preserve"> вправе устанавливать дополнительные категории граждан, которые имеют право на личный прием в первоочередном порядке при проведении личного приема граждан руководителями органов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местного самоуправления </w:t>
      </w:r>
      <w:r w:rsidR="005412A1">
        <w:rPr>
          <w:rFonts w:eastAsiaTheme="minorHAnsi"/>
          <w:sz w:val="24"/>
          <w:szCs w:val="24"/>
          <w:lang w:eastAsia="en-US"/>
        </w:rPr>
        <w:t>Муниципального образования</w:t>
      </w:r>
      <w:r>
        <w:rPr>
          <w:rFonts w:eastAsiaTheme="minorHAnsi"/>
          <w:sz w:val="24"/>
          <w:szCs w:val="24"/>
          <w:lang w:eastAsia="en-US"/>
        </w:rPr>
        <w:t xml:space="preserve"> и уполномоченными на это лицами</w:t>
      </w:r>
      <w:proofErr w:type="gramStart"/>
      <w:r>
        <w:rPr>
          <w:rFonts w:eastAsiaTheme="minorHAnsi"/>
          <w:sz w:val="24"/>
          <w:szCs w:val="24"/>
          <w:lang w:eastAsia="en-US"/>
        </w:rPr>
        <w:t>.</w:t>
      </w:r>
      <w:r w:rsidR="005412A1">
        <w:rPr>
          <w:rFonts w:eastAsiaTheme="minorHAnsi"/>
          <w:sz w:val="24"/>
          <w:szCs w:val="24"/>
          <w:lang w:eastAsia="en-US"/>
        </w:rPr>
        <w:t>».</w:t>
      </w:r>
      <w:proofErr w:type="gramEnd"/>
    </w:p>
    <w:p w:rsidR="00C80F27" w:rsidRPr="00631F55" w:rsidRDefault="00631F55" w:rsidP="00C80F27">
      <w:pPr>
        <w:ind w:firstLine="708"/>
        <w:rPr>
          <w:sz w:val="24"/>
          <w:szCs w:val="24"/>
        </w:rPr>
      </w:pPr>
      <w:r w:rsidRPr="00631F55">
        <w:rPr>
          <w:sz w:val="24"/>
          <w:szCs w:val="24"/>
        </w:rPr>
        <w:t>2</w:t>
      </w:r>
      <w:r w:rsidR="00C80F27" w:rsidRPr="00631F55">
        <w:rPr>
          <w:sz w:val="24"/>
          <w:szCs w:val="24"/>
        </w:rPr>
        <w:t>. </w:t>
      </w:r>
      <w:proofErr w:type="gramStart"/>
      <w:r w:rsidR="00C80F27" w:rsidRPr="00631F55">
        <w:rPr>
          <w:sz w:val="24"/>
          <w:szCs w:val="24"/>
        </w:rPr>
        <w:t>Контроль за</w:t>
      </w:r>
      <w:proofErr w:type="gramEnd"/>
      <w:r w:rsidR="00C80F27" w:rsidRPr="00631F55">
        <w:rPr>
          <w:sz w:val="24"/>
          <w:szCs w:val="24"/>
        </w:rPr>
        <w:t xml:space="preserve"> исполнением настоящего решения возложить на Главу внутригородского муниципального образования города федерального значения Санкт-Петербурга муниципальный округ Морские ворота Привалова А.А.</w:t>
      </w:r>
    </w:p>
    <w:p w:rsidR="00C80F27" w:rsidRPr="00631F55" w:rsidRDefault="00631F55" w:rsidP="00C80F27">
      <w:pPr>
        <w:ind w:firstLine="708"/>
        <w:rPr>
          <w:sz w:val="24"/>
          <w:szCs w:val="24"/>
        </w:rPr>
      </w:pPr>
      <w:r w:rsidRPr="00631F55">
        <w:rPr>
          <w:sz w:val="24"/>
          <w:szCs w:val="24"/>
        </w:rPr>
        <w:t>3</w:t>
      </w:r>
      <w:r w:rsidR="00C80F27" w:rsidRPr="00631F55">
        <w:rPr>
          <w:sz w:val="24"/>
          <w:szCs w:val="24"/>
        </w:rPr>
        <w:t>. Опубликовать настоящее решение в официальном печатном издании внутригородского муниципального образования города федерального значения Санкт-Петербурга муниципальный округ Морские ворота – газете «Муниципальный вестник».</w:t>
      </w:r>
    </w:p>
    <w:p w:rsidR="00C80F27" w:rsidRPr="00631F55" w:rsidRDefault="00631F55" w:rsidP="00C80F27">
      <w:pPr>
        <w:ind w:firstLine="708"/>
        <w:rPr>
          <w:sz w:val="24"/>
          <w:szCs w:val="24"/>
        </w:rPr>
      </w:pPr>
      <w:r w:rsidRPr="00631F55">
        <w:rPr>
          <w:sz w:val="24"/>
          <w:szCs w:val="24"/>
        </w:rPr>
        <w:t>4</w:t>
      </w:r>
      <w:r w:rsidR="00C80F27" w:rsidRPr="00631F55">
        <w:rPr>
          <w:sz w:val="24"/>
          <w:szCs w:val="24"/>
        </w:rPr>
        <w:t>. Настоящее решение вступает в силу с момента официального опубликования.</w:t>
      </w:r>
    </w:p>
    <w:p w:rsidR="00C80F27" w:rsidRPr="00631F55" w:rsidRDefault="00C80F27" w:rsidP="00631F55">
      <w:pPr>
        <w:ind w:firstLine="0"/>
        <w:rPr>
          <w:sz w:val="24"/>
          <w:szCs w:val="24"/>
        </w:rPr>
      </w:pPr>
    </w:p>
    <w:p w:rsidR="00C80F27" w:rsidRPr="00631F55" w:rsidRDefault="00C80F27" w:rsidP="00631F55">
      <w:pPr>
        <w:ind w:firstLine="0"/>
        <w:rPr>
          <w:sz w:val="24"/>
          <w:szCs w:val="24"/>
        </w:rPr>
      </w:pPr>
    </w:p>
    <w:p w:rsidR="00C80F27" w:rsidRPr="00631F55" w:rsidRDefault="00C80F27" w:rsidP="00631F55">
      <w:pPr>
        <w:ind w:firstLine="0"/>
        <w:rPr>
          <w:sz w:val="24"/>
          <w:szCs w:val="24"/>
        </w:rPr>
      </w:pPr>
    </w:p>
    <w:p w:rsidR="00C80F27" w:rsidRPr="00631F55" w:rsidRDefault="00C80F27" w:rsidP="00631F55">
      <w:pPr>
        <w:tabs>
          <w:tab w:val="num" w:pos="0"/>
        </w:tabs>
        <w:ind w:firstLine="0"/>
        <w:rPr>
          <w:color w:val="000000"/>
          <w:sz w:val="24"/>
          <w:szCs w:val="24"/>
        </w:rPr>
      </w:pPr>
      <w:r w:rsidRPr="00631F55">
        <w:rPr>
          <w:color w:val="000000"/>
          <w:sz w:val="24"/>
          <w:szCs w:val="24"/>
        </w:rPr>
        <w:t>Председательствующий,</w:t>
      </w:r>
    </w:p>
    <w:p w:rsidR="00C80F27" w:rsidRPr="00631F55" w:rsidRDefault="00C80F27" w:rsidP="00631F55">
      <w:pPr>
        <w:ind w:firstLine="0"/>
        <w:rPr>
          <w:color w:val="000000"/>
          <w:sz w:val="24"/>
          <w:szCs w:val="24"/>
        </w:rPr>
      </w:pPr>
      <w:r w:rsidRPr="00631F55">
        <w:rPr>
          <w:color w:val="000000"/>
          <w:sz w:val="24"/>
          <w:szCs w:val="24"/>
        </w:rPr>
        <w:t xml:space="preserve">Глава внутригородского муниципального образования </w:t>
      </w:r>
    </w:p>
    <w:p w:rsidR="00C80F27" w:rsidRPr="00631F55" w:rsidRDefault="00C80F27" w:rsidP="00631F55">
      <w:pPr>
        <w:ind w:firstLine="0"/>
        <w:rPr>
          <w:color w:val="000000"/>
          <w:sz w:val="24"/>
          <w:szCs w:val="24"/>
        </w:rPr>
      </w:pPr>
      <w:r w:rsidRPr="00631F55">
        <w:rPr>
          <w:sz w:val="24"/>
          <w:szCs w:val="24"/>
        </w:rPr>
        <w:t xml:space="preserve">города федерального значения </w:t>
      </w:r>
      <w:r w:rsidRPr="00631F55">
        <w:rPr>
          <w:color w:val="000000"/>
          <w:sz w:val="24"/>
          <w:szCs w:val="24"/>
        </w:rPr>
        <w:t xml:space="preserve">Санкт-Петербурга </w:t>
      </w:r>
    </w:p>
    <w:p w:rsidR="00C80F27" w:rsidRDefault="00C80F27" w:rsidP="00631F55">
      <w:pPr>
        <w:ind w:firstLine="0"/>
        <w:rPr>
          <w:color w:val="000000"/>
          <w:sz w:val="24"/>
          <w:szCs w:val="24"/>
        </w:rPr>
      </w:pPr>
      <w:r w:rsidRPr="00631F55">
        <w:rPr>
          <w:color w:val="000000"/>
          <w:sz w:val="24"/>
          <w:szCs w:val="24"/>
        </w:rPr>
        <w:t>муниципальный округ Морские ворота</w:t>
      </w:r>
      <w:r w:rsidR="00631F55">
        <w:rPr>
          <w:color w:val="000000"/>
          <w:sz w:val="24"/>
          <w:szCs w:val="24"/>
        </w:rPr>
        <w:tab/>
      </w:r>
      <w:r w:rsidR="00631F55">
        <w:rPr>
          <w:color w:val="000000"/>
          <w:sz w:val="24"/>
          <w:szCs w:val="24"/>
        </w:rPr>
        <w:tab/>
      </w:r>
      <w:r w:rsidR="00631F55">
        <w:rPr>
          <w:color w:val="000000"/>
          <w:sz w:val="24"/>
          <w:szCs w:val="24"/>
        </w:rPr>
        <w:tab/>
      </w:r>
      <w:r w:rsidR="00631F55">
        <w:rPr>
          <w:color w:val="000000"/>
          <w:sz w:val="24"/>
          <w:szCs w:val="24"/>
        </w:rPr>
        <w:tab/>
      </w:r>
      <w:r w:rsidR="00631F55">
        <w:rPr>
          <w:color w:val="000000"/>
          <w:sz w:val="24"/>
          <w:szCs w:val="24"/>
        </w:rPr>
        <w:tab/>
        <w:t>          </w:t>
      </w:r>
      <w:r w:rsidRPr="00631F55">
        <w:rPr>
          <w:color w:val="000000"/>
          <w:sz w:val="24"/>
          <w:szCs w:val="24"/>
        </w:rPr>
        <w:t>А.А. Привалов</w:t>
      </w:r>
    </w:p>
    <w:p w:rsidR="00F35D6E" w:rsidRDefault="00F35D6E" w:rsidP="00C80F27">
      <w:pPr>
        <w:ind w:left="4248" w:firstLine="708"/>
        <w:rPr>
          <w:b/>
          <w:sz w:val="24"/>
          <w:szCs w:val="24"/>
        </w:rPr>
      </w:pPr>
    </w:p>
    <w:p w:rsidR="00E16D77" w:rsidRDefault="00E16D77" w:rsidP="00357F83">
      <w:pPr>
        <w:ind w:firstLine="0"/>
        <w:rPr>
          <w:b/>
          <w:sz w:val="24"/>
          <w:szCs w:val="24"/>
        </w:rPr>
      </w:pPr>
      <w:bookmarkStart w:id="0" w:name="Par0"/>
      <w:bookmarkEnd w:id="0"/>
    </w:p>
    <w:sectPr w:rsidR="00E16D77" w:rsidSect="00C80F27">
      <w:headerReference w:type="default" r:id="rId8"/>
      <w:footerReference w:type="default" r:id="rId9"/>
      <w:footerReference w:type="first" r:id="rId10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332" w:rsidRDefault="00A00332" w:rsidP="0029061C">
      <w:r>
        <w:separator/>
      </w:r>
    </w:p>
  </w:endnote>
  <w:endnote w:type="continuationSeparator" w:id="0">
    <w:p w:rsidR="00A00332" w:rsidRDefault="00A00332" w:rsidP="00290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3253"/>
      <w:docPartObj>
        <w:docPartGallery w:val="Page Numbers (Bottom of Page)"/>
        <w:docPartUnique/>
      </w:docPartObj>
    </w:sdtPr>
    <w:sdtContent>
      <w:p w:rsidR="000446EC" w:rsidRDefault="00723588">
        <w:pPr>
          <w:pStyle w:val="a5"/>
          <w:jc w:val="right"/>
        </w:pPr>
        <w:fldSimple w:instr=" PAGE   \* MERGEFORMAT ">
          <w:r w:rsidR="00357F83">
            <w:rPr>
              <w:noProof/>
            </w:rPr>
            <w:t>2</w:t>
          </w:r>
        </w:fldSimple>
      </w:p>
    </w:sdtContent>
  </w:sdt>
  <w:p w:rsidR="000446EC" w:rsidRDefault="000446E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3254"/>
      <w:docPartObj>
        <w:docPartGallery w:val="Page Numbers (Bottom of Page)"/>
        <w:docPartUnique/>
      </w:docPartObj>
    </w:sdtPr>
    <w:sdtContent>
      <w:p w:rsidR="000446EC" w:rsidRDefault="00723588">
        <w:pPr>
          <w:pStyle w:val="a5"/>
          <w:jc w:val="right"/>
        </w:pPr>
        <w:fldSimple w:instr=" PAGE   \* MERGEFORMAT ">
          <w:r w:rsidR="00357F83">
            <w:rPr>
              <w:noProof/>
            </w:rPr>
            <w:t>1</w:t>
          </w:r>
        </w:fldSimple>
      </w:p>
    </w:sdtContent>
  </w:sdt>
  <w:p w:rsidR="000446EC" w:rsidRDefault="000446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332" w:rsidRDefault="00A00332" w:rsidP="0029061C">
      <w:r>
        <w:separator/>
      </w:r>
    </w:p>
  </w:footnote>
  <w:footnote w:type="continuationSeparator" w:id="0">
    <w:p w:rsidR="00A00332" w:rsidRDefault="00A00332" w:rsidP="002906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6EC" w:rsidRDefault="000446EC" w:rsidP="0029061C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847CA"/>
    <w:multiLevelType w:val="hybridMultilevel"/>
    <w:tmpl w:val="C02AB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A2C18"/>
    <w:multiLevelType w:val="hybridMultilevel"/>
    <w:tmpl w:val="002E2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AE422F"/>
    <w:rsid w:val="000446EC"/>
    <w:rsid w:val="00073B4A"/>
    <w:rsid w:val="000B78C9"/>
    <w:rsid w:val="000B7C3F"/>
    <w:rsid w:val="000D1290"/>
    <w:rsid w:val="000E1FA4"/>
    <w:rsid w:val="000E6424"/>
    <w:rsid w:val="00106A31"/>
    <w:rsid w:val="00154457"/>
    <w:rsid w:val="001703F5"/>
    <w:rsid w:val="00193EEB"/>
    <w:rsid w:val="00194FEA"/>
    <w:rsid w:val="001B6C5C"/>
    <w:rsid w:val="001B7C32"/>
    <w:rsid w:val="001C1814"/>
    <w:rsid w:val="001E76EF"/>
    <w:rsid w:val="002006E5"/>
    <w:rsid w:val="0021448E"/>
    <w:rsid w:val="00251F0B"/>
    <w:rsid w:val="00256517"/>
    <w:rsid w:val="002657E8"/>
    <w:rsid w:val="0029061C"/>
    <w:rsid w:val="002A14E9"/>
    <w:rsid w:val="002C3E37"/>
    <w:rsid w:val="00357F83"/>
    <w:rsid w:val="003A1D44"/>
    <w:rsid w:val="003A2FAA"/>
    <w:rsid w:val="003B2787"/>
    <w:rsid w:val="003D73AD"/>
    <w:rsid w:val="003E3FFF"/>
    <w:rsid w:val="003F29FD"/>
    <w:rsid w:val="00430E04"/>
    <w:rsid w:val="0048661E"/>
    <w:rsid w:val="004931A8"/>
    <w:rsid w:val="004A6AAA"/>
    <w:rsid w:val="004B4F83"/>
    <w:rsid w:val="004F5722"/>
    <w:rsid w:val="00530EFF"/>
    <w:rsid w:val="005412A1"/>
    <w:rsid w:val="00543363"/>
    <w:rsid w:val="00544DE1"/>
    <w:rsid w:val="005875C2"/>
    <w:rsid w:val="005D445B"/>
    <w:rsid w:val="006003A4"/>
    <w:rsid w:val="00631F55"/>
    <w:rsid w:val="006768C9"/>
    <w:rsid w:val="00695256"/>
    <w:rsid w:val="006D49EB"/>
    <w:rsid w:val="006E766E"/>
    <w:rsid w:val="006F68A8"/>
    <w:rsid w:val="007135BA"/>
    <w:rsid w:val="00723588"/>
    <w:rsid w:val="007354B0"/>
    <w:rsid w:val="0075098E"/>
    <w:rsid w:val="00784CD9"/>
    <w:rsid w:val="007C4872"/>
    <w:rsid w:val="0081484C"/>
    <w:rsid w:val="00862EBD"/>
    <w:rsid w:val="00896579"/>
    <w:rsid w:val="008C7DD5"/>
    <w:rsid w:val="00913B05"/>
    <w:rsid w:val="0092655E"/>
    <w:rsid w:val="00930829"/>
    <w:rsid w:val="00946F16"/>
    <w:rsid w:val="009F1F4E"/>
    <w:rsid w:val="00A00332"/>
    <w:rsid w:val="00A36AE9"/>
    <w:rsid w:val="00A83382"/>
    <w:rsid w:val="00AB12EC"/>
    <w:rsid w:val="00AE422F"/>
    <w:rsid w:val="00B20942"/>
    <w:rsid w:val="00B55ABA"/>
    <w:rsid w:val="00B63E51"/>
    <w:rsid w:val="00B9468B"/>
    <w:rsid w:val="00BC04F6"/>
    <w:rsid w:val="00C127B3"/>
    <w:rsid w:val="00C27C04"/>
    <w:rsid w:val="00C34C44"/>
    <w:rsid w:val="00C37FAB"/>
    <w:rsid w:val="00C43D75"/>
    <w:rsid w:val="00C56AB0"/>
    <w:rsid w:val="00C6576B"/>
    <w:rsid w:val="00C80F27"/>
    <w:rsid w:val="00C90A4B"/>
    <w:rsid w:val="00C91BD3"/>
    <w:rsid w:val="00CA4691"/>
    <w:rsid w:val="00CB2400"/>
    <w:rsid w:val="00CC2B85"/>
    <w:rsid w:val="00CD693A"/>
    <w:rsid w:val="00D26C6D"/>
    <w:rsid w:val="00D61E28"/>
    <w:rsid w:val="00D951C0"/>
    <w:rsid w:val="00DA15C1"/>
    <w:rsid w:val="00DD2C18"/>
    <w:rsid w:val="00E0206E"/>
    <w:rsid w:val="00E16D77"/>
    <w:rsid w:val="00E50EBE"/>
    <w:rsid w:val="00EA511A"/>
    <w:rsid w:val="00F35D6E"/>
    <w:rsid w:val="00F465C3"/>
    <w:rsid w:val="00F46A53"/>
    <w:rsid w:val="00F9026E"/>
    <w:rsid w:val="00FE5D60"/>
    <w:rsid w:val="00FE79C9"/>
    <w:rsid w:val="00FF5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basedOn w:val="a"/>
    <w:uiPriority w:val="34"/>
    <w:qFormat/>
    <w:rsid w:val="00DA15C1"/>
    <w:pPr>
      <w:ind w:left="720"/>
      <w:contextualSpacing/>
    </w:pPr>
  </w:style>
  <w:style w:type="paragraph" w:customStyle="1" w:styleId="ConsPlusNormal">
    <w:name w:val="ConsPlusNormal"/>
    <w:qFormat/>
    <w:rsid w:val="00CC2B85"/>
    <w:pPr>
      <w:widowControl w:val="0"/>
      <w:autoSpaceDE w:val="0"/>
      <w:autoSpaceDN w:val="0"/>
      <w:adjustRightInd w:val="0"/>
      <w:ind w:righ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Emphasis"/>
    <w:uiPriority w:val="20"/>
    <w:qFormat/>
    <w:rsid w:val="00CC2B85"/>
    <w:rPr>
      <w:i/>
      <w:iCs/>
    </w:rPr>
  </w:style>
  <w:style w:type="paragraph" w:customStyle="1" w:styleId="Heading">
    <w:name w:val="Heading"/>
    <w:rsid w:val="00C80F27"/>
    <w:pPr>
      <w:ind w:right="0" w:firstLine="0"/>
      <w:jc w:val="lef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character" w:styleId="ae">
    <w:name w:val="Hyperlink"/>
    <w:basedOn w:val="a0"/>
    <w:uiPriority w:val="99"/>
    <w:unhideWhenUsed/>
    <w:rsid w:val="00FE79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List Paragraph"/>
    <w:basedOn w:val="a"/>
    <w:uiPriority w:val="34"/>
    <w:qFormat/>
    <w:rsid w:val="00DA15C1"/>
    <w:pPr>
      <w:ind w:left="720"/>
      <w:contextualSpacing/>
    </w:pPr>
  </w:style>
  <w:style w:type="paragraph" w:customStyle="1" w:styleId="ConsPlusNormal">
    <w:name w:val="ConsPlusNormal"/>
    <w:qFormat/>
    <w:rsid w:val="00CC2B85"/>
    <w:pPr>
      <w:widowControl w:val="0"/>
      <w:autoSpaceDE w:val="0"/>
      <w:autoSpaceDN w:val="0"/>
      <w:adjustRightInd w:val="0"/>
      <w:ind w:righ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Emphasis"/>
    <w:uiPriority w:val="20"/>
    <w:qFormat/>
    <w:rsid w:val="00CC2B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МА МО Морские Ворота</cp:lastModifiedBy>
  <cp:revision>23</cp:revision>
  <cp:lastPrinted>2023-09-06T14:05:00Z</cp:lastPrinted>
  <dcterms:created xsi:type="dcterms:W3CDTF">2023-05-22T04:58:00Z</dcterms:created>
  <dcterms:modified xsi:type="dcterms:W3CDTF">2023-09-06T14:06:00Z</dcterms:modified>
</cp:coreProperties>
</file>